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DB" w:rsidRDefault="003F74DB" w:rsidP="00960684">
      <w:pPr>
        <w:ind w:right="-360"/>
        <w:jc w:val="center"/>
        <w:rPr>
          <w:b/>
          <w:sz w:val="28"/>
          <w:szCs w:val="28"/>
        </w:rPr>
      </w:pPr>
      <w:bookmarkStart w:id="0" w:name="_GoBack"/>
      <w:bookmarkEnd w:id="0"/>
    </w:p>
    <w:p w:rsidR="00CC152F" w:rsidRDefault="000864EA" w:rsidP="000864E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C3910" w:rsidRDefault="005C3910" w:rsidP="00CC152F">
      <w:pPr>
        <w:ind w:left="6480" w:firstLine="720"/>
        <w:rPr>
          <w:b/>
          <w:sz w:val="28"/>
          <w:szCs w:val="28"/>
        </w:rPr>
      </w:pPr>
    </w:p>
    <w:p w:rsidR="008E5194" w:rsidRDefault="008E5194" w:rsidP="00CC152F">
      <w:pPr>
        <w:ind w:left="6480" w:firstLine="720"/>
        <w:rPr>
          <w:b/>
          <w:sz w:val="28"/>
          <w:szCs w:val="28"/>
        </w:rPr>
      </w:pPr>
    </w:p>
    <w:p w:rsidR="00B275C0" w:rsidRDefault="00E8279F" w:rsidP="00E8279F">
      <w:pPr>
        <w:ind w:left="6480" w:right="360" w:firstLine="360"/>
        <w:rPr>
          <w:b/>
          <w:sz w:val="32"/>
          <w:szCs w:val="32"/>
        </w:rPr>
      </w:pPr>
      <w:r>
        <w:rPr>
          <w:b/>
          <w:sz w:val="32"/>
          <w:szCs w:val="32"/>
        </w:rPr>
        <w:t>P</w:t>
      </w:r>
      <w:r w:rsidR="00390F80" w:rsidRPr="00E8279F">
        <w:rPr>
          <w:b/>
          <w:sz w:val="32"/>
          <w:szCs w:val="32"/>
        </w:rPr>
        <w:t>age 9</w:t>
      </w:r>
      <w:r w:rsidRPr="00E8279F">
        <w:rPr>
          <w:b/>
          <w:sz w:val="32"/>
          <w:szCs w:val="32"/>
        </w:rPr>
        <w:t>63</w:t>
      </w:r>
    </w:p>
    <w:p w:rsidR="00E8279F" w:rsidRPr="00E8279F" w:rsidRDefault="00E8279F" w:rsidP="00CC152F">
      <w:pPr>
        <w:ind w:left="6480" w:firstLine="720"/>
        <w:rPr>
          <w:b/>
          <w:sz w:val="32"/>
          <w:szCs w:val="32"/>
        </w:rPr>
      </w:pPr>
    </w:p>
    <w:p w:rsidR="001B5BFE" w:rsidRDefault="00B30F46" w:rsidP="003A1B3C">
      <w:r>
        <w:tab/>
      </w:r>
      <w:r>
        <w:tab/>
      </w:r>
      <w:r>
        <w:tab/>
      </w:r>
    </w:p>
    <w:p w:rsidR="001A5E60" w:rsidRDefault="000A1A6F" w:rsidP="009531B2">
      <w:pPr>
        <w:ind w:left="-360"/>
        <w:jc w:val="center"/>
        <w:rPr>
          <w:b/>
          <w:sz w:val="28"/>
          <w:szCs w:val="28"/>
        </w:rPr>
      </w:pPr>
      <w:r>
        <w:rPr>
          <w:b/>
        </w:rPr>
        <w:t xml:space="preserve">          </w:t>
      </w:r>
      <w:r w:rsidR="00161A24">
        <w:rPr>
          <w:b/>
        </w:rPr>
        <w:tab/>
      </w:r>
      <w:r w:rsidR="003A1B3C">
        <w:rPr>
          <w:b/>
        </w:rPr>
        <w:t>H</w:t>
      </w:r>
      <w:r w:rsidR="001A5E60">
        <w:rPr>
          <w:b/>
          <w:sz w:val="28"/>
          <w:szCs w:val="28"/>
        </w:rPr>
        <w:t>ouston County Commissioners Meeting</w:t>
      </w:r>
    </w:p>
    <w:p w:rsidR="001A5E60" w:rsidRDefault="00910D58" w:rsidP="00161A24">
      <w:pPr>
        <w:ind w:left="-360" w:firstLine="1080"/>
        <w:jc w:val="center"/>
        <w:rPr>
          <w:b/>
          <w:sz w:val="28"/>
          <w:szCs w:val="28"/>
        </w:rPr>
      </w:pPr>
      <w:r>
        <w:rPr>
          <w:b/>
          <w:sz w:val="28"/>
          <w:szCs w:val="28"/>
        </w:rPr>
        <w:t>Ma</w:t>
      </w:r>
      <w:r w:rsidR="004B2FCE">
        <w:rPr>
          <w:b/>
          <w:sz w:val="28"/>
          <w:szCs w:val="28"/>
        </w:rPr>
        <w:t>y 19</w:t>
      </w:r>
      <w:r>
        <w:rPr>
          <w:b/>
          <w:sz w:val="28"/>
          <w:szCs w:val="28"/>
        </w:rPr>
        <w:t xml:space="preserve">, </w:t>
      </w:r>
      <w:r w:rsidR="007E2107">
        <w:rPr>
          <w:b/>
          <w:sz w:val="28"/>
          <w:szCs w:val="28"/>
        </w:rPr>
        <w:t>201</w:t>
      </w:r>
      <w:r w:rsidR="00F93878">
        <w:rPr>
          <w:b/>
          <w:sz w:val="28"/>
          <w:szCs w:val="28"/>
        </w:rPr>
        <w:t>5</w:t>
      </w:r>
    </w:p>
    <w:p w:rsidR="001A5E60" w:rsidRDefault="00161A24" w:rsidP="00161A24">
      <w:pPr>
        <w:ind w:left="-360"/>
        <w:jc w:val="center"/>
        <w:rPr>
          <w:b/>
          <w:sz w:val="28"/>
          <w:szCs w:val="28"/>
        </w:rPr>
      </w:pPr>
      <w:r>
        <w:rPr>
          <w:b/>
          <w:sz w:val="28"/>
          <w:szCs w:val="28"/>
        </w:rPr>
        <w:t xml:space="preserve">          </w:t>
      </w:r>
      <w:r w:rsidR="007A3EF4">
        <w:rPr>
          <w:b/>
          <w:sz w:val="28"/>
          <w:szCs w:val="28"/>
        </w:rPr>
        <w:t>Warner Robins</w:t>
      </w:r>
      <w:r w:rsidR="001A5E60">
        <w:rPr>
          <w:b/>
          <w:sz w:val="28"/>
          <w:szCs w:val="28"/>
        </w:rPr>
        <w:t>, Georgia</w:t>
      </w:r>
    </w:p>
    <w:p w:rsidR="001B5BFE" w:rsidRDefault="001B5BFE" w:rsidP="000A1A6F">
      <w:pPr>
        <w:tabs>
          <w:tab w:val="left" w:pos="-90"/>
        </w:tabs>
        <w:jc w:val="both"/>
      </w:pPr>
    </w:p>
    <w:p w:rsidR="000A1A6F" w:rsidRDefault="001A5E60" w:rsidP="00161A24">
      <w:pPr>
        <w:tabs>
          <w:tab w:val="left" w:pos="8640"/>
        </w:tabs>
        <w:ind w:left="720"/>
        <w:jc w:val="both"/>
      </w:pPr>
      <w:r>
        <w:t xml:space="preserve">The Houston County Board of Commissioners met in regular session at </w:t>
      </w:r>
      <w:r w:rsidR="0016750B">
        <w:t>6</w:t>
      </w:r>
      <w:r>
        <w:t xml:space="preserve">:00 </w:t>
      </w:r>
      <w:r w:rsidR="0016750B">
        <w:t>p</w:t>
      </w:r>
      <w:r>
        <w:t>.m.</w:t>
      </w:r>
      <w:r w:rsidR="00B60428">
        <w:t xml:space="preserve"> on</w:t>
      </w:r>
      <w:r w:rsidR="00E9377D">
        <w:t xml:space="preserve"> </w:t>
      </w:r>
      <w:r>
        <w:t xml:space="preserve">Tuesday, </w:t>
      </w:r>
      <w:r w:rsidR="00910D58">
        <w:t>Ma</w:t>
      </w:r>
      <w:r w:rsidR="004B2FCE">
        <w:t>y</w:t>
      </w:r>
      <w:r w:rsidR="00910D58">
        <w:t xml:space="preserve"> </w:t>
      </w:r>
      <w:r w:rsidR="0016750B">
        <w:t>1</w:t>
      </w:r>
      <w:r w:rsidR="004B2FCE">
        <w:t>9</w:t>
      </w:r>
      <w:r w:rsidR="00426A85">
        <w:t xml:space="preserve">, </w:t>
      </w:r>
      <w:r w:rsidR="007E2107">
        <w:t>201</w:t>
      </w:r>
      <w:r w:rsidR="002A63A4">
        <w:t>5</w:t>
      </w:r>
      <w:r>
        <w:t xml:space="preserve"> at the </w:t>
      </w:r>
      <w:r w:rsidR="00F8120F">
        <w:t>Houston County</w:t>
      </w:r>
      <w:r w:rsidR="001E4637">
        <w:t xml:space="preserve"> Annex</w:t>
      </w:r>
      <w:r w:rsidR="00426A85">
        <w:t xml:space="preserve"> </w:t>
      </w:r>
      <w:r>
        <w:t>in</w:t>
      </w:r>
      <w:r w:rsidR="001E4637">
        <w:t xml:space="preserve"> Warner Robins</w:t>
      </w:r>
      <w:r>
        <w:t>, Georgia with Chairman Stalnaker presiding and Commissioners McMichael, Walker, Thomson and Robinson present.  Also present were Director of Administration Barry</w:t>
      </w:r>
      <w:r w:rsidR="00A71288">
        <w:t xml:space="preserve"> </w:t>
      </w:r>
      <w:r>
        <w:t xml:space="preserve">Holland, Director of </w:t>
      </w:r>
      <w:r w:rsidR="00D1729D">
        <w:t xml:space="preserve">Operations Robbie Dunbar, </w:t>
      </w:r>
      <w:r w:rsidR="00BF2E6E">
        <w:t xml:space="preserve">Purchasing </w:t>
      </w:r>
      <w:r w:rsidR="00227D07">
        <w:t>Agent</w:t>
      </w:r>
      <w:r w:rsidR="00BF2E6E">
        <w:t xml:space="preserve"> Mark Baker, </w:t>
      </w:r>
      <w:r w:rsidR="00781278">
        <w:t>Human Resource</w:t>
      </w:r>
      <w:r w:rsidR="00D3629E">
        <w:t>s</w:t>
      </w:r>
      <w:r w:rsidR="00781278">
        <w:t xml:space="preserve"> Director Ken Carter, Chief Building Inspector Tim Andrews, </w:t>
      </w:r>
      <w:r w:rsidR="00BF2E6E">
        <w:t xml:space="preserve">District Attorney George Hartwig, HEMA/Fire Chief Jimmy Williams, County Attorney Assistant Kerrie George, Rick Saunders (Saunders Engineering Consultants), </w:t>
      </w:r>
      <w:r w:rsidR="003A35ED">
        <w:t>Walt</w:t>
      </w:r>
      <w:r w:rsidR="00BF2E6E">
        <w:t xml:space="preserve"> and Becky</w:t>
      </w:r>
      <w:r w:rsidR="003A35ED">
        <w:t xml:space="preserve"> Wood</w:t>
      </w:r>
      <w:r w:rsidR="00EA6AE9">
        <w:t xml:space="preserve"> </w:t>
      </w:r>
      <w:r>
        <w:t xml:space="preserve">and County Attorney </w:t>
      </w:r>
      <w:r w:rsidR="00F5051F">
        <w:t>Tom Hall</w:t>
      </w:r>
      <w:r>
        <w:t>.</w:t>
      </w:r>
    </w:p>
    <w:p w:rsidR="000A1A6F" w:rsidRDefault="000A1A6F" w:rsidP="00161A24">
      <w:pPr>
        <w:tabs>
          <w:tab w:val="left" w:pos="8640"/>
        </w:tabs>
        <w:ind w:left="720"/>
        <w:jc w:val="both"/>
      </w:pPr>
    </w:p>
    <w:p w:rsidR="001A5E60" w:rsidRDefault="005E2D7D" w:rsidP="00161A24">
      <w:pPr>
        <w:tabs>
          <w:tab w:val="left" w:pos="8640"/>
        </w:tabs>
        <w:ind w:left="720"/>
        <w:jc w:val="both"/>
      </w:pPr>
      <w:r>
        <w:t>C</w:t>
      </w:r>
      <w:r w:rsidR="004B2FCE">
        <w:t>hairman Stalnaker</w:t>
      </w:r>
      <w:r w:rsidR="002B24D6">
        <w:t xml:space="preserve"> </w:t>
      </w:r>
      <w:r w:rsidR="001A5E60">
        <w:t>led the audience in the Invocation.</w:t>
      </w:r>
      <w:r w:rsidR="00EA6AE9">
        <w:t xml:space="preserve">  </w:t>
      </w:r>
    </w:p>
    <w:p w:rsidR="000A1A6F" w:rsidRDefault="000A1A6F" w:rsidP="00161A24">
      <w:pPr>
        <w:pStyle w:val="NoSpacing"/>
        <w:tabs>
          <w:tab w:val="left" w:pos="8640"/>
        </w:tabs>
        <w:ind w:left="720"/>
        <w:jc w:val="both"/>
        <w:rPr>
          <w:rFonts w:ascii="Times New Roman" w:eastAsia="Times New Roman" w:hAnsi="Times New Roman" w:cs="Times New Roman"/>
          <w:sz w:val="24"/>
          <w:szCs w:val="24"/>
        </w:rPr>
      </w:pPr>
    </w:p>
    <w:p w:rsidR="00C728F6" w:rsidRDefault="003577CD" w:rsidP="00161A24">
      <w:pPr>
        <w:pStyle w:val="NoSpacing"/>
        <w:tabs>
          <w:tab w:val="left" w:pos="8640"/>
        </w:tabs>
        <w:ind w:left="720"/>
        <w:jc w:val="both"/>
        <w:rPr>
          <w:rFonts w:ascii="Times New Roman" w:hAnsi="Times New Roman" w:cs="Times New Roman"/>
          <w:sz w:val="24"/>
          <w:szCs w:val="24"/>
        </w:rPr>
      </w:pPr>
      <w:r>
        <w:rPr>
          <w:rFonts w:ascii="Times New Roman" w:hAnsi="Times New Roman" w:cs="Times New Roman"/>
          <w:sz w:val="24"/>
          <w:szCs w:val="24"/>
        </w:rPr>
        <w:t>MSgt Kevin George</w:t>
      </w:r>
      <w:r w:rsidR="005E29AE">
        <w:rPr>
          <w:rFonts w:ascii="Times New Roman" w:hAnsi="Times New Roman" w:cs="Times New Roman"/>
          <w:sz w:val="24"/>
          <w:szCs w:val="24"/>
        </w:rPr>
        <w:t>,</w:t>
      </w:r>
      <w:r>
        <w:rPr>
          <w:rFonts w:ascii="Times New Roman" w:hAnsi="Times New Roman" w:cs="Times New Roman"/>
          <w:sz w:val="24"/>
          <w:szCs w:val="24"/>
        </w:rPr>
        <w:t xml:space="preserve"> USAF, </w:t>
      </w:r>
      <w:r w:rsidR="0044178C">
        <w:rPr>
          <w:rFonts w:ascii="Times New Roman" w:hAnsi="Times New Roman" w:cs="Times New Roman"/>
          <w:sz w:val="24"/>
          <w:szCs w:val="24"/>
        </w:rPr>
        <w:t>(r</w:t>
      </w:r>
      <w:r>
        <w:rPr>
          <w:rFonts w:ascii="Times New Roman" w:hAnsi="Times New Roman" w:cs="Times New Roman"/>
          <w:sz w:val="24"/>
          <w:szCs w:val="24"/>
        </w:rPr>
        <w:t>et</w:t>
      </w:r>
      <w:r w:rsidR="0044178C">
        <w:rPr>
          <w:rFonts w:ascii="Times New Roman" w:hAnsi="Times New Roman" w:cs="Times New Roman"/>
          <w:sz w:val="24"/>
          <w:szCs w:val="24"/>
        </w:rPr>
        <w:t>.)</w:t>
      </w:r>
      <w:r w:rsidR="004B2FCE">
        <w:rPr>
          <w:rFonts w:ascii="Times New Roman" w:hAnsi="Times New Roman" w:cs="Times New Roman"/>
          <w:sz w:val="24"/>
          <w:szCs w:val="24"/>
        </w:rPr>
        <w:t xml:space="preserve"> </w:t>
      </w:r>
      <w:r w:rsidR="00B30C00" w:rsidRPr="00B30C00">
        <w:rPr>
          <w:rFonts w:ascii="Times New Roman" w:hAnsi="Times New Roman" w:cs="Times New Roman"/>
          <w:sz w:val="24"/>
          <w:szCs w:val="24"/>
        </w:rPr>
        <w:t>led the audience in the Pledge of Allegiance and</w:t>
      </w:r>
      <w:r w:rsidR="00A71288">
        <w:rPr>
          <w:rFonts w:ascii="Times New Roman" w:hAnsi="Times New Roman" w:cs="Times New Roman"/>
          <w:sz w:val="24"/>
          <w:szCs w:val="24"/>
        </w:rPr>
        <w:t xml:space="preserve"> </w:t>
      </w:r>
      <w:r w:rsidR="00B30C00" w:rsidRPr="00B30C00">
        <w:rPr>
          <w:rFonts w:ascii="Times New Roman" w:hAnsi="Times New Roman" w:cs="Times New Roman"/>
          <w:sz w:val="24"/>
          <w:szCs w:val="24"/>
        </w:rPr>
        <w:t>the</w:t>
      </w:r>
      <w:r w:rsidR="00F8120F">
        <w:rPr>
          <w:rFonts w:ascii="Times New Roman" w:hAnsi="Times New Roman" w:cs="Times New Roman"/>
          <w:sz w:val="24"/>
          <w:szCs w:val="24"/>
        </w:rPr>
        <w:t>n detailed h</w:t>
      </w:r>
      <w:r>
        <w:rPr>
          <w:rFonts w:ascii="Times New Roman" w:hAnsi="Times New Roman" w:cs="Times New Roman"/>
          <w:sz w:val="24"/>
          <w:szCs w:val="24"/>
        </w:rPr>
        <w:t>is</w:t>
      </w:r>
      <w:r w:rsidR="00F8120F">
        <w:rPr>
          <w:rFonts w:ascii="Times New Roman" w:hAnsi="Times New Roman" w:cs="Times New Roman"/>
          <w:sz w:val="24"/>
          <w:szCs w:val="24"/>
        </w:rPr>
        <w:t xml:space="preserve"> </w:t>
      </w:r>
      <w:r w:rsidR="00282007">
        <w:rPr>
          <w:rFonts w:ascii="Times New Roman" w:hAnsi="Times New Roman" w:cs="Times New Roman"/>
          <w:sz w:val="24"/>
          <w:szCs w:val="24"/>
        </w:rPr>
        <w:t xml:space="preserve">28-year </w:t>
      </w:r>
      <w:r w:rsidR="00F8120F">
        <w:rPr>
          <w:rFonts w:ascii="Times New Roman" w:hAnsi="Times New Roman" w:cs="Times New Roman"/>
          <w:sz w:val="24"/>
          <w:szCs w:val="24"/>
        </w:rPr>
        <w:t xml:space="preserve">military career.  </w:t>
      </w:r>
      <w:r w:rsidR="00282007">
        <w:rPr>
          <w:rFonts w:ascii="Times New Roman" w:hAnsi="Times New Roman" w:cs="Times New Roman"/>
          <w:sz w:val="24"/>
          <w:szCs w:val="24"/>
        </w:rPr>
        <w:t xml:space="preserve">His service began in 1985 while a senior in high school through the delayed enlistment program.  Beginning in 1986 he was active duty for four years working in aviation maintenance.  He left the service after four years active duty and </w:t>
      </w:r>
      <w:r w:rsidR="00D3629E">
        <w:rPr>
          <w:rFonts w:ascii="Times New Roman" w:hAnsi="Times New Roman" w:cs="Times New Roman"/>
          <w:sz w:val="24"/>
          <w:szCs w:val="24"/>
        </w:rPr>
        <w:t xml:space="preserve">a year </w:t>
      </w:r>
      <w:r w:rsidR="00282007">
        <w:rPr>
          <w:rFonts w:ascii="Times New Roman" w:hAnsi="Times New Roman" w:cs="Times New Roman"/>
          <w:sz w:val="24"/>
          <w:szCs w:val="24"/>
        </w:rPr>
        <w:t>later joined the Reserves.  After cross-training to become a flight engineer he spent many years flying mainly with the C-130.  Four different deployments took him to both Iraq and Afghanistan.  Eventually he and his family ended up at Robins Air Force Base, where after retiring from the Reserves in late 2014, he now holds a civilian position with the Air Force Reserve Force Generation Center.  He commented on the support he received from his wife and daughter</w:t>
      </w:r>
      <w:r w:rsidR="00D3629E">
        <w:rPr>
          <w:rFonts w:ascii="Times New Roman" w:hAnsi="Times New Roman" w:cs="Times New Roman"/>
          <w:sz w:val="24"/>
          <w:szCs w:val="24"/>
        </w:rPr>
        <w:t xml:space="preserve"> during his service.</w:t>
      </w:r>
      <w:r w:rsidR="00282007">
        <w:rPr>
          <w:rFonts w:ascii="Times New Roman" w:hAnsi="Times New Roman" w:cs="Times New Roman"/>
          <w:sz w:val="24"/>
          <w:szCs w:val="24"/>
        </w:rPr>
        <w:t xml:space="preserve"> </w:t>
      </w:r>
      <w:r w:rsidR="00D3629E">
        <w:rPr>
          <w:rFonts w:ascii="Times New Roman" w:hAnsi="Times New Roman" w:cs="Times New Roman"/>
          <w:sz w:val="24"/>
          <w:szCs w:val="24"/>
        </w:rPr>
        <w:t xml:space="preserve"> </w:t>
      </w:r>
      <w:r w:rsidR="00282007">
        <w:rPr>
          <w:rFonts w:ascii="Times New Roman" w:hAnsi="Times New Roman" w:cs="Times New Roman"/>
          <w:sz w:val="24"/>
          <w:szCs w:val="24"/>
        </w:rPr>
        <w:t>He also commented how much he appreciates everything the Houston County government does for the military in our community.</w:t>
      </w:r>
    </w:p>
    <w:p w:rsidR="000A1A6F" w:rsidRDefault="000A1A6F" w:rsidP="00161A24">
      <w:pPr>
        <w:tabs>
          <w:tab w:val="left" w:pos="8640"/>
        </w:tabs>
        <w:ind w:left="720"/>
        <w:jc w:val="both"/>
        <w:rPr>
          <w:rFonts w:eastAsiaTheme="minorHAnsi"/>
        </w:rPr>
      </w:pPr>
    </w:p>
    <w:p w:rsidR="00721BD4" w:rsidRDefault="00BE09F0" w:rsidP="00161A24">
      <w:pPr>
        <w:tabs>
          <w:tab w:val="left" w:pos="8640"/>
        </w:tabs>
        <w:ind w:left="720"/>
        <w:jc w:val="both"/>
      </w:pPr>
      <w:r>
        <w:t xml:space="preserve">Motion by Mr. McMichael, second by </w:t>
      </w:r>
      <w:r w:rsidR="00390F80">
        <w:t>Mr.</w:t>
      </w:r>
      <w:r w:rsidR="00282007">
        <w:t xml:space="preserve"> Walker</w:t>
      </w:r>
      <w:r>
        <w:t xml:space="preserve"> and carried unanimously to approve the minutes of </w:t>
      </w:r>
      <w:r w:rsidR="00910D58">
        <w:t>Ma</w:t>
      </w:r>
      <w:r w:rsidR="004B2FCE">
        <w:t>y</w:t>
      </w:r>
      <w:r w:rsidR="00910D58">
        <w:t xml:space="preserve"> </w:t>
      </w:r>
      <w:r w:rsidR="004B2FCE">
        <w:t>5</w:t>
      </w:r>
      <w:r>
        <w:t xml:space="preserve">, 2015.  </w:t>
      </w:r>
    </w:p>
    <w:p w:rsidR="000A1A6F" w:rsidRDefault="000A1A6F" w:rsidP="00161A24">
      <w:pPr>
        <w:tabs>
          <w:tab w:val="left" w:pos="8640"/>
        </w:tabs>
        <w:ind w:left="720"/>
        <w:jc w:val="both"/>
      </w:pPr>
    </w:p>
    <w:p w:rsidR="00960684" w:rsidRDefault="006A5A1E" w:rsidP="00161A24">
      <w:pPr>
        <w:tabs>
          <w:tab w:val="left" w:pos="8640"/>
        </w:tabs>
        <w:ind w:left="720"/>
        <w:jc w:val="both"/>
      </w:pPr>
      <w:r>
        <w:t>Motion by Mr.</w:t>
      </w:r>
      <w:r w:rsidR="00282007">
        <w:t xml:space="preserve"> Walker, second by Ms</w:t>
      </w:r>
      <w:r>
        <w:t>.</w:t>
      </w:r>
      <w:r w:rsidR="00282007">
        <w:t xml:space="preserve"> Robinson</w:t>
      </w:r>
      <w:r>
        <w:t xml:space="preserve"> </w:t>
      </w:r>
      <w:r w:rsidR="00BE3D3D">
        <w:t>a</w:t>
      </w:r>
      <w:r>
        <w:t xml:space="preserve">nd carried unanimously to </w:t>
      </w:r>
      <w:r w:rsidR="000714D1">
        <w:t xml:space="preserve">approve </w:t>
      </w:r>
      <w:r w:rsidR="004B2FCE">
        <w:t xml:space="preserve">Chairman Stalnaker to sign the </w:t>
      </w:r>
      <w:r w:rsidR="00282007">
        <w:t>f</w:t>
      </w:r>
      <w:r w:rsidR="004B2FCE">
        <w:t xml:space="preserve">ormal </w:t>
      </w:r>
      <w:r w:rsidR="00282007">
        <w:t>a</w:t>
      </w:r>
      <w:r w:rsidR="004B2FCE">
        <w:t xml:space="preserve">greement </w:t>
      </w:r>
      <w:r w:rsidR="00282007">
        <w:t>a</w:t>
      </w:r>
      <w:r w:rsidR="004B2FCE">
        <w:t xml:space="preserve">mong </w:t>
      </w:r>
      <w:r w:rsidR="00282007">
        <w:t>chief e</w:t>
      </w:r>
      <w:r w:rsidR="004B2FCE">
        <w:t xml:space="preserve">lected </w:t>
      </w:r>
      <w:r w:rsidR="00282007">
        <w:t>e</w:t>
      </w:r>
      <w:r w:rsidR="004B2FCE">
        <w:t xml:space="preserve">xecutive </w:t>
      </w:r>
      <w:r w:rsidR="00282007">
        <w:t>o</w:t>
      </w:r>
      <w:r w:rsidR="004B2FCE">
        <w:t>fficials for the implementation of the Workforce Innovation and Opportunity Act of 2014 (WIOA) for the local workforce development area.</w:t>
      </w:r>
    </w:p>
    <w:p w:rsidR="000A1A6F" w:rsidRDefault="000A1A6F" w:rsidP="00161A24">
      <w:pPr>
        <w:tabs>
          <w:tab w:val="left" w:pos="8640"/>
        </w:tabs>
        <w:ind w:left="720"/>
        <w:jc w:val="both"/>
      </w:pPr>
    </w:p>
    <w:p w:rsidR="00EC1633" w:rsidRDefault="00282007" w:rsidP="00161A24">
      <w:pPr>
        <w:tabs>
          <w:tab w:val="left" w:pos="8640"/>
        </w:tabs>
        <w:ind w:left="720"/>
        <w:jc w:val="both"/>
      </w:pPr>
      <w:r>
        <w:t>Motion by Ms. Robinson</w:t>
      </w:r>
      <w:r w:rsidR="00A33606">
        <w:t>, second by Mr.</w:t>
      </w:r>
      <w:r w:rsidR="000714D1">
        <w:t xml:space="preserve"> </w:t>
      </w:r>
      <w:r>
        <w:t>Thomson</w:t>
      </w:r>
      <w:r w:rsidR="00B65A93">
        <w:t xml:space="preserve"> </w:t>
      </w:r>
      <w:r w:rsidR="00A33606">
        <w:t>and</w:t>
      </w:r>
      <w:r>
        <w:t xml:space="preserve"> carried</w:t>
      </w:r>
      <w:r w:rsidR="00EC1633">
        <w:t xml:space="preserve"> unanimously</w:t>
      </w:r>
      <w:r w:rsidR="00A33606">
        <w:t xml:space="preserve"> to </w:t>
      </w:r>
      <w:r w:rsidR="00A71288">
        <w:t>a</w:t>
      </w:r>
      <w:r w:rsidR="009724EA">
        <w:t>pprove</w:t>
      </w:r>
      <w:r w:rsidR="003577CD">
        <w:t xml:space="preserve"> the appointment of Mr. Ken Pritchard to another three-year term on the Phoenix Center Community Service Board beginning July 1, 2015 and expiring on June 30, 2018</w:t>
      </w:r>
      <w:r w:rsidR="00EC1633">
        <w:t>.</w:t>
      </w:r>
    </w:p>
    <w:p w:rsidR="000A1A6F" w:rsidRDefault="000A1A6F" w:rsidP="00161A24">
      <w:pPr>
        <w:tabs>
          <w:tab w:val="left" w:pos="8640"/>
        </w:tabs>
        <w:ind w:left="720"/>
        <w:jc w:val="both"/>
      </w:pPr>
    </w:p>
    <w:p w:rsidR="006A5A1E" w:rsidRDefault="00EC1633" w:rsidP="00161A24">
      <w:pPr>
        <w:tabs>
          <w:tab w:val="left" w:pos="8640"/>
        </w:tabs>
        <w:ind w:left="720"/>
        <w:jc w:val="both"/>
      </w:pPr>
      <w:r>
        <w:t>Motion by Ms. Robinson, second by Mr. Thomson and carried to approve the</w:t>
      </w:r>
      <w:r w:rsidR="003577CD">
        <w:t xml:space="preserve"> appoint</w:t>
      </w:r>
      <w:r>
        <w:t>ment of</w:t>
      </w:r>
      <w:r w:rsidR="003577CD">
        <w:t xml:space="preserve"> Commissioner Jay Walker to another one-year term beginning June 17, 2015 and expiring on June 16, 2016</w:t>
      </w:r>
      <w:r w:rsidR="000714D1">
        <w:t xml:space="preserve">.  </w:t>
      </w:r>
      <w:r w:rsidR="00282007">
        <w:t>Upon voting</w:t>
      </w:r>
      <w:r>
        <w:t xml:space="preserve"> </w:t>
      </w:r>
      <w:r w:rsidR="00282007">
        <w:t>Ms. Robinson, Mr. Thomson and Mr. McMichael voted yes.  Mr. Walker abstained.  Motion carried.</w:t>
      </w:r>
    </w:p>
    <w:p w:rsidR="000A1A6F" w:rsidRDefault="000A1A6F" w:rsidP="00161A24">
      <w:pPr>
        <w:tabs>
          <w:tab w:val="left" w:pos="8640"/>
        </w:tabs>
        <w:ind w:left="720"/>
        <w:jc w:val="both"/>
      </w:pPr>
    </w:p>
    <w:p w:rsidR="000714D1" w:rsidRDefault="00A33606" w:rsidP="00161A24">
      <w:pPr>
        <w:tabs>
          <w:tab w:val="left" w:pos="8640"/>
        </w:tabs>
        <w:ind w:left="720"/>
        <w:jc w:val="both"/>
      </w:pPr>
      <w:r>
        <w:t>Motion by M</w:t>
      </w:r>
      <w:r w:rsidR="00282007">
        <w:t>s</w:t>
      </w:r>
      <w:r>
        <w:t>.</w:t>
      </w:r>
      <w:r w:rsidR="00282007">
        <w:t xml:space="preserve"> Robinson</w:t>
      </w:r>
      <w:r>
        <w:t>, second by Mr.</w:t>
      </w:r>
      <w:r w:rsidR="00282007">
        <w:t xml:space="preserve"> Walker</w:t>
      </w:r>
      <w:r w:rsidR="00B65A93">
        <w:t xml:space="preserve"> </w:t>
      </w:r>
      <w:r>
        <w:t xml:space="preserve">and carried unanimously to </w:t>
      </w:r>
      <w:r w:rsidR="009724EA">
        <w:t>approve</w:t>
      </w:r>
      <w:r>
        <w:t xml:space="preserve"> </w:t>
      </w:r>
      <w:r w:rsidR="008E5194">
        <w:t>the appointment of Mr. Greg Bell to a five-year term on the DFACS Board beginning July 1, 2015 and expiring on June 30, 2020.</w:t>
      </w:r>
    </w:p>
    <w:p w:rsidR="008E5194" w:rsidRDefault="008E5194" w:rsidP="009531B2">
      <w:pPr>
        <w:tabs>
          <w:tab w:val="left" w:pos="8280"/>
        </w:tabs>
        <w:ind w:left="540" w:right="360"/>
        <w:jc w:val="both"/>
      </w:pPr>
    </w:p>
    <w:p w:rsidR="00C96C7F" w:rsidRDefault="00F621EA" w:rsidP="00161A24">
      <w:pPr>
        <w:ind w:left="720" w:right="90"/>
        <w:jc w:val="both"/>
      </w:pPr>
      <w:r>
        <w:t>Motion by Mr.</w:t>
      </w:r>
      <w:r w:rsidR="00282007">
        <w:t xml:space="preserve"> Thomson</w:t>
      </w:r>
      <w:r>
        <w:t>, second by M</w:t>
      </w:r>
      <w:r w:rsidR="008E5194">
        <w:t>r</w:t>
      </w:r>
      <w:r>
        <w:t>.</w:t>
      </w:r>
      <w:r w:rsidR="00282007">
        <w:t xml:space="preserve"> McMichael</w:t>
      </w:r>
      <w:r w:rsidR="00B65A93">
        <w:t xml:space="preserve"> </w:t>
      </w:r>
      <w:r>
        <w:t xml:space="preserve">and carried unanimously to </w:t>
      </w:r>
      <w:r w:rsidR="00C96C7F">
        <w:t xml:space="preserve">approve </w:t>
      </w:r>
      <w:r w:rsidR="008E5194">
        <w:t>Chairman Stalnaker to sign an Engineering Service Agreement with Saunders Engineering Consultants, Inc. of Centerville for the Fire Tower Road improvement project in the amount of $82,000.  This is a SPLOST 2006 funded project.</w:t>
      </w:r>
    </w:p>
    <w:p w:rsidR="008E5194" w:rsidRDefault="008E5194" w:rsidP="009531B2">
      <w:pPr>
        <w:pStyle w:val="NoSpacing"/>
        <w:ind w:left="-180" w:right="90"/>
        <w:jc w:val="both"/>
        <w:rPr>
          <w:rFonts w:ascii="Times New Roman" w:hAnsi="Times New Roman" w:cs="Times New Roman"/>
          <w:sz w:val="24"/>
          <w:szCs w:val="24"/>
        </w:rPr>
      </w:pPr>
    </w:p>
    <w:p w:rsidR="00161A24" w:rsidRPr="00161A24" w:rsidRDefault="00161A24" w:rsidP="00161A24">
      <w:pPr>
        <w:pStyle w:val="NoSpacing"/>
        <w:ind w:left="-180" w:right="90"/>
        <w:jc w:val="center"/>
        <w:rPr>
          <w:rFonts w:ascii="Times New Roman" w:hAnsi="Times New Roman" w:cs="Times New Roman"/>
          <w:b/>
          <w:sz w:val="24"/>
          <w:szCs w:val="24"/>
        </w:rPr>
      </w:pPr>
      <w:r>
        <w:rPr>
          <w:rFonts w:ascii="Times New Roman" w:hAnsi="Times New Roman" w:cs="Times New Roman"/>
          <w:b/>
          <w:sz w:val="24"/>
          <w:szCs w:val="24"/>
        </w:rPr>
        <w:t>Continued on Page 964</w:t>
      </w: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0217F7" w:rsidRDefault="00161A24" w:rsidP="009531B2">
      <w:pPr>
        <w:pStyle w:val="NoSpacing"/>
        <w:ind w:left="-180" w:right="90"/>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p>
    <w:p w:rsidR="000217F7" w:rsidRDefault="000217F7" w:rsidP="009531B2">
      <w:pPr>
        <w:pStyle w:val="NoSpacing"/>
        <w:ind w:left="-180" w:right="90"/>
        <w:jc w:val="both"/>
        <w:rPr>
          <w:rFonts w:ascii="Times New Roman" w:hAnsi="Times New Roman" w:cs="Times New Roman"/>
          <w:b/>
          <w:sz w:val="32"/>
          <w:szCs w:val="32"/>
        </w:rPr>
      </w:pPr>
    </w:p>
    <w:p w:rsidR="00161A24" w:rsidRPr="00161A24" w:rsidRDefault="00161A24" w:rsidP="000217F7">
      <w:pPr>
        <w:pStyle w:val="NoSpacing"/>
        <w:ind w:left="6300" w:right="90" w:firstLine="900"/>
        <w:jc w:val="both"/>
        <w:rPr>
          <w:rFonts w:ascii="Times New Roman" w:hAnsi="Times New Roman" w:cs="Times New Roman"/>
          <w:b/>
          <w:sz w:val="32"/>
          <w:szCs w:val="32"/>
        </w:rPr>
      </w:pPr>
      <w:r>
        <w:rPr>
          <w:rFonts w:ascii="Times New Roman" w:hAnsi="Times New Roman" w:cs="Times New Roman"/>
          <w:b/>
          <w:sz w:val="32"/>
          <w:szCs w:val="32"/>
        </w:rPr>
        <w:t>Page 964</w:t>
      </w: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161A24" w:rsidRPr="00161A24" w:rsidRDefault="00161A24" w:rsidP="00161A24">
      <w:pPr>
        <w:pStyle w:val="NoSpacing"/>
        <w:ind w:left="-180" w:right="90"/>
        <w:jc w:val="center"/>
        <w:rPr>
          <w:rFonts w:ascii="Times New Roman" w:hAnsi="Times New Roman" w:cs="Times New Roman"/>
          <w:b/>
          <w:sz w:val="24"/>
          <w:szCs w:val="24"/>
        </w:rPr>
      </w:pPr>
      <w:r>
        <w:rPr>
          <w:rFonts w:ascii="Times New Roman" w:hAnsi="Times New Roman" w:cs="Times New Roman"/>
          <w:b/>
          <w:sz w:val="24"/>
          <w:szCs w:val="24"/>
        </w:rPr>
        <w:t>Continued from Page 963</w:t>
      </w:r>
    </w:p>
    <w:p w:rsidR="00161A24" w:rsidRDefault="00161A24" w:rsidP="009531B2">
      <w:pPr>
        <w:pStyle w:val="NoSpacing"/>
        <w:ind w:left="-180" w:right="90"/>
        <w:jc w:val="both"/>
        <w:rPr>
          <w:rFonts w:ascii="Times New Roman" w:hAnsi="Times New Roman" w:cs="Times New Roman"/>
          <w:sz w:val="24"/>
          <w:szCs w:val="24"/>
        </w:rPr>
      </w:pPr>
    </w:p>
    <w:p w:rsidR="00161A24" w:rsidRDefault="00161A24" w:rsidP="009531B2">
      <w:pPr>
        <w:pStyle w:val="NoSpacing"/>
        <w:ind w:left="-180" w:right="90"/>
        <w:jc w:val="both"/>
        <w:rPr>
          <w:rFonts w:ascii="Times New Roman" w:hAnsi="Times New Roman" w:cs="Times New Roman"/>
          <w:sz w:val="24"/>
          <w:szCs w:val="24"/>
        </w:rPr>
      </w:pPr>
    </w:p>
    <w:p w:rsidR="00282007" w:rsidRDefault="00282007" w:rsidP="009531B2">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Chairman Stalnaker recognized Rick Saunders of Saunders Engineering Consultants and thanked him for his past work on County projects and also for his service as a Houston County volunteer fireman.  Mr. Saunders indicated that the project should be about a four month timeframe from the notice to proceed.</w:t>
      </w:r>
    </w:p>
    <w:p w:rsidR="00811032" w:rsidRDefault="00811032" w:rsidP="009531B2">
      <w:pPr>
        <w:pStyle w:val="NoSpacing"/>
        <w:ind w:left="-180" w:right="90"/>
        <w:jc w:val="both"/>
        <w:rPr>
          <w:rFonts w:ascii="Times New Roman" w:hAnsi="Times New Roman" w:cs="Times New Roman"/>
          <w:sz w:val="24"/>
          <w:szCs w:val="24"/>
        </w:rPr>
      </w:pPr>
    </w:p>
    <w:p w:rsidR="00C96C7F" w:rsidRDefault="00AA0889" w:rsidP="009531B2">
      <w:pPr>
        <w:pStyle w:val="NoSpacing"/>
        <w:ind w:left="-180" w:right="90"/>
        <w:jc w:val="both"/>
        <w:rPr>
          <w:rFonts w:ascii="Times New Roman" w:hAnsi="Times New Roman" w:cs="Times New Roman"/>
          <w:sz w:val="24"/>
          <w:szCs w:val="24"/>
        </w:rPr>
      </w:pPr>
      <w:r w:rsidRPr="005056DA">
        <w:rPr>
          <w:rFonts w:ascii="Times New Roman" w:hAnsi="Times New Roman" w:cs="Times New Roman"/>
          <w:sz w:val="24"/>
          <w:szCs w:val="24"/>
        </w:rPr>
        <w:t>Motion by Mr.</w:t>
      </w:r>
      <w:r w:rsidR="00227D07">
        <w:rPr>
          <w:rFonts w:ascii="Times New Roman" w:hAnsi="Times New Roman" w:cs="Times New Roman"/>
          <w:sz w:val="24"/>
          <w:szCs w:val="24"/>
        </w:rPr>
        <w:t xml:space="preserve"> Thomson</w:t>
      </w:r>
      <w:r w:rsidRPr="005056DA">
        <w:rPr>
          <w:rFonts w:ascii="Times New Roman" w:hAnsi="Times New Roman" w:cs="Times New Roman"/>
          <w:sz w:val="24"/>
          <w:szCs w:val="24"/>
        </w:rPr>
        <w:t>, second by M</w:t>
      </w:r>
      <w:r w:rsidR="00227D07">
        <w:rPr>
          <w:rFonts w:ascii="Times New Roman" w:hAnsi="Times New Roman" w:cs="Times New Roman"/>
          <w:sz w:val="24"/>
          <w:szCs w:val="24"/>
        </w:rPr>
        <w:t>s. Robinson</w:t>
      </w:r>
      <w:r w:rsidR="00D3629E">
        <w:rPr>
          <w:rFonts w:ascii="Times New Roman" w:hAnsi="Times New Roman" w:cs="Times New Roman"/>
          <w:sz w:val="24"/>
          <w:szCs w:val="24"/>
        </w:rPr>
        <w:t xml:space="preserve"> and carried </w:t>
      </w:r>
      <w:r w:rsidR="00650F1A">
        <w:rPr>
          <w:rFonts w:ascii="Times New Roman" w:hAnsi="Times New Roman" w:cs="Times New Roman"/>
          <w:sz w:val="24"/>
          <w:szCs w:val="24"/>
        </w:rPr>
        <w:t>unanimously</w:t>
      </w:r>
      <w:r w:rsidR="00C86156">
        <w:rPr>
          <w:rFonts w:ascii="Times New Roman" w:hAnsi="Times New Roman" w:cs="Times New Roman"/>
          <w:sz w:val="24"/>
          <w:szCs w:val="24"/>
        </w:rPr>
        <w:t xml:space="preserve"> </w:t>
      </w:r>
      <w:r w:rsidR="00F17B2E">
        <w:rPr>
          <w:rFonts w:ascii="Times New Roman" w:hAnsi="Times New Roman" w:cs="Times New Roman"/>
          <w:sz w:val="24"/>
          <w:szCs w:val="24"/>
        </w:rPr>
        <w:t>to approve the award of two (2) new Ford Explorer SUV’s for use in the Sheriff’s Department at a unit cost of $26,451.68 each from Perry Ford.  Sheriff Talton will reimburse the County for 100% of the total cost of these vehicles ($52,903.36) from available LLEBG Grant funds and drug funds.</w:t>
      </w:r>
    </w:p>
    <w:p w:rsidR="00227D07" w:rsidRDefault="00227D07" w:rsidP="009531B2">
      <w:pPr>
        <w:pStyle w:val="NoSpacing"/>
        <w:ind w:left="-180" w:right="90"/>
        <w:jc w:val="both"/>
        <w:rPr>
          <w:rFonts w:ascii="Times New Roman" w:hAnsi="Times New Roman" w:cs="Times New Roman"/>
          <w:sz w:val="24"/>
          <w:szCs w:val="24"/>
        </w:rPr>
      </w:pPr>
    </w:p>
    <w:p w:rsidR="00227D07" w:rsidRPr="005056DA" w:rsidRDefault="00227D07" w:rsidP="009531B2">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Chairman Stalnaker confirmed with Barry Holland that both vehicles were readily available and that the reimbursement from the grant and drug funds could happen before the end of the fiscal year.</w:t>
      </w:r>
    </w:p>
    <w:p w:rsidR="00C86156" w:rsidRDefault="00C86156" w:rsidP="005C3910">
      <w:pPr>
        <w:pStyle w:val="NoSpacing"/>
        <w:ind w:left="540" w:right="90"/>
        <w:jc w:val="both"/>
        <w:rPr>
          <w:rFonts w:ascii="Times New Roman" w:hAnsi="Times New Roman" w:cs="Times New Roman"/>
          <w:sz w:val="24"/>
          <w:szCs w:val="24"/>
        </w:rPr>
      </w:pPr>
    </w:p>
    <w:p w:rsidR="00C96C7F" w:rsidRDefault="002568F8" w:rsidP="008E5194">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Motion by Mr. McMichael, second by M</w:t>
      </w:r>
      <w:r w:rsidR="00227D07">
        <w:rPr>
          <w:rFonts w:ascii="Times New Roman" w:hAnsi="Times New Roman" w:cs="Times New Roman"/>
          <w:sz w:val="24"/>
          <w:szCs w:val="24"/>
        </w:rPr>
        <w:t>s</w:t>
      </w:r>
      <w:r>
        <w:rPr>
          <w:rFonts w:ascii="Times New Roman" w:hAnsi="Times New Roman" w:cs="Times New Roman"/>
          <w:sz w:val="24"/>
          <w:szCs w:val="24"/>
        </w:rPr>
        <w:t>.</w:t>
      </w:r>
      <w:r w:rsidR="00227D07">
        <w:rPr>
          <w:rFonts w:ascii="Times New Roman" w:hAnsi="Times New Roman" w:cs="Times New Roman"/>
          <w:sz w:val="24"/>
          <w:szCs w:val="24"/>
        </w:rPr>
        <w:t xml:space="preserve"> Robinson</w:t>
      </w:r>
      <w:r w:rsidR="00C96C7F">
        <w:rPr>
          <w:rFonts w:ascii="Times New Roman" w:hAnsi="Times New Roman" w:cs="Times New Roman"/>
          <w:sz w:val="24"/>
          <w:szCs w:val="24"/>
        </w:rPr>
        <w:t xml:space="preserve"> </w:t>
      </w:r>
      <w:r>
        <w:rPr>
          <w:rFonts w:ascii="Times New Roman" w:hAnsi="Times New Roman" w:cs="Times New Roman"/>
          <w:sz w:val="24"/>
          <w:szCs w:val="24"/>
        </w:rPr>
        <w:t>and carried unanimously to approve the payment of bills totaling $</w:t>
      </w:r>
      <w:r w:rsidR="00F17B2E">
        <w:rPr>
          <w:rFonts w:ascii="Times New Roman" w:hAnsi="Times New Roman" w:cs="Times New Roman"/>
          <w:sz w:val="24"/>
          <w:szCs w:val="24"/>
        </w:rPr>
        <w:t xml:space="preserve"> 677,723.10</w:t>
      </w:r>
      <w:r>
        <w:rPr>
          <w:rFonts w:ascii="Times New Roman" w:hAnsi="Times New Roman" w:cs="Times New Roman"/>
          <w:sz w:val="24"/>
          <w:szCs w:val="24"/>
        </w:rPr>
        <w:t>.</w:t>
      </w:r>
      <w:r w:rsidR="00C96C7F">
        <w:rPr>
          <w:rFonts w:ascii="Times New Roman" w:hAnsi="Times New Roman" w:cs="Times New Roman"/>
          <w:sz w:val="24"/>
          <w:szCs w:val="24"/>
        </w:rPr>
        <w:t xml:space="preserve">  </w:t>
      </w:r>
    </w:p>
    <w:p w:rsidR="00C96C7F" w:rsidRDefault="00C96C7F" w:rsidP="008E5194">
      <w:pPr>
        <w:pStyle w:val="NoSpacing"/>
        <w:ind w:left="-180" w:right="90"/>
        <w:jc w:val="both"/>
        <w:rPr>
          <w:rFonts w:ascii="Times New Roman" w:hAnsi="Times New Roman" w:cs="Times New Roman"/>
          <w:sz w:val="24"/>
          <w:szCs w:val="24"/>
        </w:rPr>
      </w:pPr>
    </w:p>
    <w:p w:rsidR="00B42999" w:rsidRDefault="002568F8"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r w:rsidR="00EA6AE9">
        <w:rPr>
          <w:rFonts w:ascii="Times New Roman" w:hAnsi="Times New Roman" w:cs="Times New Roman"/>
          <w:sz w:val="24"/>
          <w:szCs w:val="24"/>
        </w:rPr>
        <w:t xml:space="preserve"> </w:t>
      </w:r>
    </w:p>
    <w:p w:rsidR="0072490C" w:rsidRDefault="0072490C" w:rsidP="005C3910">
      <w:pPr>
        <w:pStyle w:val="NoSpacing"/>
        <w:ind w:left="540" w:right="90"/>
        <w:jc w:val="both"/>
        <w:rPr>
          <w:rFonts w:ascii="Times New Roman" w:hAnsi="Times New Roman" w:cs="Times New Roman"/>
          <w:sz w:val="24"/>
          <w:szCs w:val="24"/>
        </w:rPr>
      </w:pPr>
    </w:p>
    <w:p w:rsidR="00B42999" w:rsidRDefault="00EA6AE9"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T</w:t>
      </w:r>
      <w:r w:rsidR="002568F8">
        <w:rPr>
          <w:rFonts w:ascii="Times New Roman" w:hAnsi="Times New Roman" w:cs="Times New Roman"/>
          <w:sz w:val="24"/>
          <w:szCs w:val="24"/>
        </w:rPr>
        <w:t>here being no</w:t>
      </w:r>
      <w:r w:rsidR="009724EA">
        <w:rPr>
          <w:rFonts w:ascii="Times New Roman" w:hAnsi="Times New Roman" w:cs="Times New Roman"/>
          <w:sz w:val="24"/>
          <w:szCs w:val="24"/>
        </w:rPr>
        <w:t xml:space="preserve"> </w:t>
      </w:r>
      <w:r w:rsidR="002568F8">
        <w:rPr>
          <w:rFonts w:ascii="Times New Roman" w:hAnsi="Times New Roman" w:cs="Times New Roman"/>
          <w:sz w:val="24"/>
          <w:szCs w:val="24"/>
        </w:rPr>
        <w:t>public comments, the meeting was continued.</w:t>
      </w:r>
      <w:r>
        <w:rPr>
          <w:rFonts w:ascii="Times New Roman" w:hAnsi="Times New Roman" w:cs="Times New Roman"/>
          <w:sz w:val="24"/>
          <w:szCs w:val="24"/>
        </w:rPr>
        <w:t xml:space="preserve"> </w:t>
      </w:r>
    </w:p>
    <w:p w:rsidR="00B42999" w:rsidRDefault="00B42999" w:rsidP="00F17B2E">
      <w:pPr>
        <w:pStyle w:val="NoSpacing"/>
        <w:ind w:left="-180" w:right="90"/>
        <w:jc w:val="both"/>
        <w:rPr>
          <w:rFonts w:ascii="Times New Roman" w:hAnsi="Times New Roman" w:cs="Times New Roman"/>
          <w:sz w:val="24"/>
          <w:szCs w:val="24"/>
        </w:rPr>
      </w:pPr>
    </w:p>
    <w:p w:rsidR="002568F8" w:rsidRDefault="002568F8"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The Chairman then asked for comments from the Commissioners.</w:t>
      </w:r>
      <w:r w:rsidR="00EA6AE9">
        <w:rPr>
          <w:rFonts w:ascii="Times New Roman" w:hAnsi="Times New Roman" w:cs="Times New Roman"/>
          <w:sz w:val="24"/>
          <w:szCs w:val="24"/>
        </w:rPr>
        <w:t xml:space="preserve"> </w:t>
      </w:r>
    </w:p>
    <w:p w:rsidR="00227D07" w:rsidRDefault="00227D07" w:rsidP="00F17B2E">
      <w:pPr>
        <w:pStyle w:val="NoSpacing"/>
        <w:ind w:left="-180" w:right="90"/>
        <w:jc w:val="both"/>
        <w:rPr>
          <w:rFonts w:ascii="Times New Roman" w:hAnsi="Times New Roman" w:cs="Times New Roman"/>
          <w:sz w:val="24"/>
          <w:szCs w:val="24"/>
        </w:rPr>
      </w:pPr>
    </w:p>
    <w:p w:rsidR="00227D07" w:rsidRDefault="00227D07"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Chairman Stalnaker recognized District Attorney George Hartwig and thanked him for attending.  He also thanked the County department heads and staff that were present.  He reminded everyone of the Perry Branch Library dedication to be held on Thursday, May 21</w:t>
      </w:r>
      <w:r w:rsidRPr="00227D07">
        <w:rPr>
          <w:rFonts w:ascii="Times New Roman" w:hAnsi="Times New Roman" w:cs="Times New Roman"/>
          <w:sz w:val="24"/>
          <w:szCs w:val="24"/>
          <w:vertAlign w:val="superscript"/>
        </w:rPr>
        <w:t>st</w:t>
      </w:r>
      <w:r>
        <w:rPr>
          <w:rFonts w:ascii="Times New Roman" w:hAnsi="Times New Roman" w:cs="Times New Roman"/>
          <w:sz w:val="24"/>
          <w:szCs w:val="24"/>
        </w:rPr>
        <w:t xml:space="preserve"> at 2:00 p.m. at the newly renovated building.  He</w:t>
      </w:r>
      <w:r w:rsidR="00D3629E">
        <w:rPr>
          <w:rFonts w:ascii="Times New Roman" w:hAnsi="Times New Roman" w:cs="Times New Roman"/>
          <w:sz w:val="24"/>
          <w:szCs w:val="24"/>
        </w:rPr>
        <w:t xml:space="preserve"> also</w:t>
      </w:r>
      <w:r>
        <w:rPr>
          <w:rFonts w:ascii="Times New Roman" w:hAnsi="Times New Roman" w:cs="Times New Roman"/>
          <w:sz w:val="24"/>
          <w:szCs w:val="24"/>
        </w:rPr>
        <w:t xml:space="preserve"> announced that the Landfill had received yet another 100 score on their inspection by the Department of Natural Resources-EPD Division and thanked all staff for their efforts.  Finally, Chairman Stalnaker encouraged everyone to remember the men and women who have given the ultimate sacrifice in service to </w:t>
      </w:r>
      <w:r w:rsidR="003B4F15">
        <w:rPr>
          <w:rFonts w:ascii="Times New Roman" w:hAnsi="Times New Roman" w:cs="Times New Roman"/>
          <w:sz w:val="24"/>
          <w:szCs w:val="24"/>
        </w:rPr>
        <w:t xml:space="preserve">our </w:t>
      </w:r>
      <w:r>
        <w:rPr>
          <w:rFonts w:ascii="Times New Roman" w:hAnsi="Times New Roman" w:cs="Times New Roman"/>
          <w:sz w:val="24"/>
          <w:szCs w:val="24"/>
        </w:rPr>
        <w:t>country on Memorial Day.</w:t>
      </w:r>
    </w:p>
    <w:p w:rsidR="00227D07" w:rsidRDefault="00227D07" w:rsidP="00F17B2E">
      <w:pPr>
        <w:pStyle w:val="NoSpacing"/>
        <w:ind w:left="-180" w:right="90"/>
        <w:jc w:val="both"/>
        <w:rPr>
          <w:rFonts w:ascii="Times New Roman" w:hAnsi="Times New Roman" w:cs="Times New Roman"/>
          <w:sz w:val="24"/>
          <w:szCs w:val="24"/>
        </w:rPr>
      </w:pPr>
    </w:p>
    <w:p w:rsidR="00227D07" w:rsidRDefault="00227D07"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Ms. Robinson wished everyone a safe and happy Memorial Day.</w:t>
      </w:r>
    </w:p>
    <w:p w:rsidR="00227D07" w:rsidRDefault="00227D07" w:rsidP="00F17B2E">
      <w:pPr>
        <w:pStyle w:val="NoSpacing"/>
        <w:ind w:left="-180" w:right="90"/>
        <w:jc w:val="both"/>
        <w:rPr>
          <w:rFonts w:ascii="Times New Roman" w:hAnsi="Times New Roman" w:cs="Times New Roman"/>
          <w:sz w:val="24"/>
          <w:szCs w:val="24"/>
        </w:rPr>
      </w:pPr>
    </w:p>
    <w:p w:rsidR="00227D07" w:rsidRDefault="00227D07"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Mr. Walker congratulated Robbie Dunbar on the Landfill’s achievement.</w:t>
      </w:r>
    </w:p>
    <w:p w:rsidR="00227D07" w:rsidRDefault="00227D07" w:rsidP="00F17B2E">
      <w:pPr>
        <w:pStyle w:val="NoSpacing"/>
        <w:ind w:left="-180" w:right="90"/>
        <w:jc w:val="both"/>
        <w:rPr>
          <w:rFonts w:ascii="Times New Roman" w:hAnsi="Times New Roman" w:cs="Times New Roman"/>
          <w:sz w:val="24"/>
          <w:szCs w:val="24"/>
        </w:rPr>
      </w:pPr>
    </w:p>
    <w:p w:rsidR="00227D07" w:rsidRDefault="00227D07"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Mr. Thomson thanked Purchasing Agent Mark Baker, International City Builders, and the many staff members for their excellent work on the Perry Branch Library project.</w:t>
      </w:r>
    </w:p>
    <w:p w:rsidR="00227D07" w:rsidRDefault="00227D07" w:rsidP="00F17B2E">
      <w:pPr>
        <w:pStyle w:val="NoSpacing"/>
        <w:ind w:left="-180" w:right="90"/>
        <w:jc w:val="both"/>
        <w:rPr>
          <w:rFonts w:ascii="Times New Roman" w:hAnsi="Times New Roman" w:cs="Times New Roman"/>
          <w:sz w:val="24"/>
          <w:szCs w:val="24"/>
        </w:rPr>
      </w:pPr>
    </w:p>
    <w:p w:rsidR="00227D07" w:rsidRDefault="00227D07" w:rsidP="00F17B2E">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Tom McMichael encouraged everyone to fly the American flag at their homes and businesses on Memorial Day.  He also commented on the loss of Janice Wiggins who passed away over the weekend.</w:t>
      </w:r>
    </w:p>
    <w:p w:rsidR="00F919C6" w:rsidRDefault="00F919C6" w:rsidP="008E5194">
      <w:pPr>
        <w:pStyle w:val="NoSpacing"/>
        <w:ind w:left="540" w:right="180"/>
        <w:jc w:val="both"/>
        <w:rPr>
          <w:rFonts w:ascii="Times New Roman" w:hAnsi="Times New Roman" w:cs="Times New Roman"/>
          <w:sz w:val="24"/>
          <w:szCs w:val="24"/>
        </w:rPr>
      </w:pPr>
    </w:p>
    <w:p w:rsidR="00F919C6" w:rsidRDefault="00F919C6" w:rsidP="00227D07">
      <w:pPr>
        <w:pStyle w:val="NoSpacing"/>
        <w:ind w:left="-180" w:right="180"/>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227D07">
        <w:rPr>
          <w:rFonts w:ascii="Times New Roman" w:hAnsi="Times New Roman" w:cs="Times New Roman"/>
          <w:sz w:val="24"/>
          <w:szCs w:val="24"/>
        </w:rPr>
        <w:t>McMichael</w:t>
      </w:r>
      <w:r>
        <w:rPr>
          <w:rFonts w:ascii="Times New Roman" w:hAnsi="Times New Roman" w:cs="Times New Roman"/>
          <w:sz w:val="24"/>
          <w:szCs w:val="24"/>
        </w:rPr>
        <w:t>, second by Mr.</w:t>
      </w:r>
      <w:r w:rsidR="00227D07">
        <w:rPr>
          <w:rFonts w:ascii="Times New Roman" w:hAnsi="Times New Roman" w:cs="Times New Roman"/>
          <w:sz w:val="24"/>
          <w:szCs w:val="24"/>
        </w:rPr>
        <w:t xml:space="preserve"> Walker</w:t>
      </w:r>
      <w:r>
        <w:rPr>
          <w:rFonts w:ascii="Times New Roman" w:hAnsi="Times New Roman" w:cs="Times New Roman"/>
          <w:sz w:val="24"/>
          <w:szCs w:val="24"/>
        </w:rPr>
        <w:t xml:space="preserve"> and carried unanimously to enter into Executive Session for Attorney/Client matters as allowed by O.C.G.A. § </w:t>
      </w:r>
      <w:r w:rsidR="00390F80">
        <w:rPr>
          <w:rFonts w:ascii="Times New Roman" w:hAnsi="Times New Roman" w:cs="Times New Roman"/>
          <w:sz w:val="24"/>
          <w:szCs w:val="24"/>
        </w:rPr>
        <w:t>50-14-2(1).</w:t>
      </w:r>
    </w:p>
    <w:p w:rsidR="00227D07" w:rsidRDefault="00227D07" w:rsidP="00227D07">
      <w:pPr>
        <w:pStyle w:val="NoSpacing"/>
        <w:ind w:left="-180" w:right="180"/>
        <w:jc w:val="both"/>
        <w:rPr>
          <w:rFonts w:ascii="Times New Roman" w:hAnsi="Times New Roman" w:cs="Times New Roman"/>
          <w:sz w:val="24"/>
          <w:szCs w:val="24"/>
        </w:rPr>
      </w:pPr>
    </w:p>
    <w:p w:rsidR="004A7D7F" w:rsidRDefault="004A7D7F" w:rsidP="00227D07">
      <w:pPr>
        <w:pStyle w:val="NoSpacing"/>
        <w:ind w:left="-180" w:right="180"/>
        <w:jc w:val="both"/>
        <w:rPr>
          <w:rFonts w:ascii="Times New Roman" w:hAnsi="Times New Roman" w:cs="Times New Roman"/>
          <w:sz w:val="24"/>
          <w:szCs w:val="24"/>
        </w:rPr>
      </w:pPr>
      <w:r>
        <w:rPr>
          <w:rFonts w:ascii="Times New Roman" w:hAnsi="Times New Roman" w:cs="Times New Roman"/>
          <w:sz w:val="24"/>
          <w:szCs w:val="24"/>
        </w:rPr>
        <w:t xml:space="preserve">Upon returning,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reconvened the regular Board meeting.</w:t>
      </w:r>
    </w:p>
    <w:p w:rsidR="004A7D7F" w:rsidRDefault="004A7D7F" w:rsidP="00227D07">
      <w:pPr>
        <w:pStyle w:val="NoSpacing"/>
        <w:ind w:left="-180" w:right="180"/>
        <w:jc w:val="both"/>
        <w:rPr>
          <w:rFonts w:ascii="Times New Roman" w:hAnsi="Times New Roman" w:cs="Times New Roman"/>
          <w:sz w:val="24"/>
          <w:szCs w:val="24"/>
        </w:rPr>
      </w:pPr>
    </w:p>
    <w:p w:rsidR="00227D07" w:rsidRDefault="00227D07" w:rsidP="000A1A6F">
      <w:pPr>
        <w:pStyle w:val="NoSpacing"/>
        <w:ind w:left="-180"/>
        <w:jc w:val="both"/>
        <w:rPr>
          <w:rFonts w:ascii="Times New Roman" w:hAnsi="Times New Roman" w:cs="Times New Roman"/>
          <w:sz w:val="24"/>
          <w:szCs w:val="24"/>
        </w:rPr>
      </w:pPr>
      <w:r>
        <w:rPr>
          <w:rFonts w:ascii="Times New Roman" w:hAnsi="Times New Roman" w:cs="Times New Roman"/>
          <w:sz w:val="24"/>
          <w:szCs w:val="24"/>
        </w:rPr>
        <w:t>Motion by Mr. McMichael, second by Ms. Robinson and carried unanimously to approve the full and final settlement of Houston Superio</w:t>
      </w:r>
      <w:r w:rsidR="00811032">
        <w:rPr>
          <w:rFonts w:ascii="Times New Roman" w:hAnsi="Times New Roman" w:cs="Times New Roman"/>
          <w:sz w:val="24"/>
          <w:szCs w:val="24"/>
        </w:rPr>
        <w:t>r Court Case No. 2014-V-110683-K, Brian Gross v. Board of Commissioners of Houston County in the amount of $20,000.  Payment should be in the form of a joint check to Brian Gross and Kelly Burke, Attorney at Law.</w:t>
      </w:r>
    </w:p>
    <w:p w:rsidR="009531B2" w:rsidRDefault="009531B2" w:rsidP="00227D07">
      <w:pPr>
        <w:pStyle w:val="NoSpacing"/>
        <w:ind w:left="-180" w:righ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Pr="00161A24" w:rsidRDefault="00161A24" w:rsidP="00161A24">
      <w:pPr>
        <w:pStyle w:val="NoSpacing"/>
        <w:ind w:left="-180"/>
        <w:jc w:val="center"/>
        <w:rPr>
          <w:rFonts w:ascii="Times New Roman" w:hAnsi="Times New Roman" w:cs="Times New Roman"/>
          <w:b/>
          <w:sz w:val="24"/>
          <w:szCs w:val="24"/>
        </w:rPr>
      </w:pPr>
      <w:r>
        <w:rPr>
          <w:rFonts w:ascii="Times New Roman" w:hAnsi="Times New Roman" w:cs="Times New Roman"/>
          <w:b/>
          <w:sz w:val="24"/>
          <w:szCs w:val="24"/>
        </w:rPr>
        <w:t>Continued on Page 965</w:t>
      </w: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p>
    <w:p w:rsidR="00936B37" w:rsidRDefault="00161A24" w:rsidP="00161A24">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                                                                              </w:t>
      </w:r>
    </w:p>
    <w:p w:rsidR="00936B37" w:rsidRDefault="00936B37" w:rsidP="00161A24">
      <w:pPr>
        <w:pStyle w:val="NoSpacing"/>
        <w:jc w:val="both"/>
        <w:rPr>
          <w:rFonts w:ascii="Times New Roman" w:hAnsi="Times New Roman" w:cs="Times New Roman"/>
          <w:b/>
          <w:sz w:val="32"/>
          <w:szCs w:val="32"/>
        </w:rPr>
      </w:pPr>
    </w:p>
    <w:p w:rsidR="00161A24" w:rsidRPr="00161A24" w:rsidRDefault="00161A24" w:rsidP="00936B37">
      <w:pPr>
        <w:pStyle w:val="NoSpacing"/>
        <w:ind w:left="6480" w:firstLine="720"/>
        <w:jc w:val="both"/>
        <w:rPr>
          <w:rFonts w:ascii="Times New Roman" w:hAnsi="Times New Roman" w:cs="Times New Roman"/>
          <w:b/>
          <w:sz w:val="32"/>
          <w:szCs w:val="32"/>
        </w:rPr>
      </w:pPr>
      <w:r>
        <w:rPr>
          <w:rFonts w:ascii="Times New Roman" w:hAnsi="Times New Roman" w:cs="Times New Roman"/>
          <w:b/>
          <w:sz w:val="32"/>
          <w:szCs w:val="32"/>
        </w:rPr>
        <w:t xml:space="preserve"> Page 965</w:t>
      </w: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161A24" w:rsidRPr="00161A24" w:rsidRDefault="00161A24" w:rsidP="000321D8">
      <w:pPr>
        <w:pStyle w:val="NoSpacing"/>
        <w:ind w:left="360" w:hanging="90"/>
        <w:jc w:val="center"/>
        <w:rPr>
          <w:rFonts w:ascii="Times New Roman" w:hAnsi="Times New Roman" w:cs="Times New Roman"/>
          <w:b/>
          <w:sz w:val="24"/>
          <w:szCs w:val="24"/>
        </w:rPr>
      </w:pPr>
      <w:r>
        <w:rPr>
          <w:rFonts w:ascii="Times New Roman" w:hAnsi="Times New Roman" w:cs="Times New Roman"/>
          <w:b/>
          <w:sz w:val="24"/>
          <w:szCs w:val="24"/>
        </w:rPr>
        <w:t>Continued from Page 964</w:t>
      </w:r>
    </w:p>
    <w:p w:rsidR="00161A24" w:rsidRDefault="00161A24" w:rsidP="000A1A6F">
      <w:pPr>
        <w:pStyle w:val="NoSpacing"/>
        <w:ind w:left="-180"/>
        <w:jc w:val="both"/>
        <w:rPr>
          <w:rFonts w:ascii="Times New Roman" w:hAnsi="Times New Roman" w:cs="Times New Roman"/>
          <w:sz w:val="24"/>
          <w:szCs w:val="24"/>
        </w:rPr>
      </w:pPr>
    </w:p>
    <w:p w:rsidR="00161A24" w:rsidRDefault="00161A24" w:rsidP="000A1A6F">
      <w:pPr>
        <w:pStyle w:val="NoSpacing"/>
        <w:ind w:left="-180"/>
        <w:jc w:val="both"/>
        <w:rPr>
          <w:rFonts w:ascii="Times New Roman" w:hAnsi="Times New Roman" w:cs="Times New Roman"/>
          <w:sz w:val="24"/>
          <w:szCs w:val="24"/>
        </w:rPr>
      </w:pPr>
    </w:p>
    <w:p w:rsidR="002568F8" w:rsidRDefault="002568F8" w:rsidP="00936B37">
      <w:pPr>
        <w:pStyle w:val="NoSpacing"/>
        <w:tabs>
          <w:tab w:val="left" w:pos="720"/>
        </w:tabs>
        <w:ind w:left="720" w:right="270"/>
        <w:jc w:val="both"/>
        <w:rPr>
          <w:rFonts w:ascii="Times New Roman" w:hAnsi="Times New Roman" w:cs="Times New Roman"/>
          <w:sz w:val="24"/>
          <w:szCs w:val="24"/>
        </w:rPr>
      </w:pPr>
      <w:r>
        <w:rPr>
          <w:rFonts w:ascii="Times New Roman" w:hAnsi="Times New Roman" w:cs="Times New Roman"/>
          <w:sz w:val="24"/>
          <w:szCs w:val="24"/>
        </w:rPr>
        <w:t>Motion by Mr.</w:t>
      </w:r>
      <w:r w:rsidR="00811032">
        <w:rPr>
          <w:rFonts w:ascii="Times New Roman" w:hAnsi="Times New Roman" w:cs="Times New Roman"/>
          <w:sz w:val="24"/>
          <w:szCs w:val="24"/>
        </w:rPr>
        <w:t xml:space="preserve"> McMichael</w:t>
      </w:r>
      <w:r>
        <w:rPr>
          <w:rFonts w:ascii="Times New Roman" w:hAnsi="Times New Roman" w:cs="Times New Roman"/>
          <w:sz w:val="24"/>
          <w:szCs w:val="24"/>
        </w:rPr>
        <w:t xml:space="preserve">, second by Mr. </w:t>
      </w:r>
      <w:r w:rsidR="00811032">
        <w:rPr>
          <w:rFonts w:ascii="Times New Roman" w:hAnsi="Times New Roman" w:cs="Times New Roman"/>
          <w:sz w:val="24"/>
          <w:szCs w:val="24"/>
        </w:rPr>
        <w:t>Thomson</w:t>
      </w:r>
      <w:r>
        <w:rPr>
          <w:rFonts w:ascii="Times New Roman" w:hAnsi="Times New Roman" w:cs="Times New Roman"/>
          <w:sz w:val="24"/>
          <w:szCs w:val="24"/>
        </w:rPr>
        <w:t xml:space="preserve"> and carried unanimously to adjourn the meeting.</w:t>
      </w:r>
    </w:p>
    <w:p w:rsidR="00E8279F" w:rsidRDefault="00E8279F" w:rsidP="000321D8">
      <w:pPr>
        <w:pStyle w:val="NoSpacing"/>
        <w:ind w:left="360"/>
        <w:jc w:val="both"/>
        <w:rPr>
          <w:rFonts w:ascii="Times New Roman" w:hAnsi="Times New Roman" w:cs="Times New Roman"/>
          <w:sz w:val="24"/>
          <w:szCs w:val="24"/>
        </w:rPr>
      </w:pPr>
    </w:p>
    <w:p w:rsidR="002568F8" w:rsidRDefault="002568F8" w:rsidP="000321D8">
      <w:pPr>
        <w:pStyle w:val="NoSpacing"/>
        <w:ind w:left="360"/>
        <w:jc w:val="both"/>
        <w:rPr>
          <w:rFonts w:ascii="Times New Roman" w:hAnsi="Times New Roman" w:cs="Times New Roman"/>
          <w:sz w:val="24"/>
          <w:szCs w:val="24"/>
        </w:rPr>
      </w:pPr>
    </w:p>
    <w:p w:rsidR="00F570D4" w:rsidRDefault="00936B37" w:rsidP="00936B37">
      <w:pPr>
        <w:tabs>
          <w:tab w:val="left" w:pos="-810"/>
          <w:tab w:val="left" w:pos="720"/>
        </w:tabs>
        <w:ind w:left="360"/>
      </w:pPr>
      <w:r>
        <w:t xml:space="preserve">      </w:t>
      </w:r>
      <w:r w:rsidR="00F17B2E">
        <w:t>____________________________</w:t>
      </w:r>
      <w:r w:rsidR="00F17B2E">
        <w:tab/>
      </w:r>
      <w:r w:rsidR="00F570D4">
        <w:t xml:space="preserve">                   _________________________</w:t>
      </w:r>
    </w:p>
    <w:p w:rsidR="00F17B2E" w:rsidRDefault="00F570D4" w:rsidP="00936B37">
      <w:pPr>
        <w:tabs>
          <w:tab w:val="left" w:pos="-810"/>
          <w:tab w:val="left" w:pos="720"/>
        </w:tabs>
        <w:ind w:left="720"/>
      </w:pPr>
      <w:r>
        <w:t>Ba</w:t>
      </w:r>
      <w:r w:rsidR="00811032">
        <w:t xml:space="preserve">rry </w:t>
      </w:r>
      <w:r w:rsidR="00F17B2E">
        <w:t>Holland, Houston County</w:t>
      </w:r>
      <w:r w:rsidR="00F17B2E">
        <w:tab/>
      </w:r>
      <w:r w:rsidR="00F17B2E">
        <w:tab/>
        <w:t xml:space="preserve">     </w:t>
      </w:r>
      <w:r w:rsidR="00811032">
        <w:t xml:space="preserve"> </w:t>
      </w:r>
      <w:r>
        <w:t xml:space="preserve"> </w:t>
      </w:r>
      <w:r w:rsidR="00F17B2E">
        <w:t>Chairman</w:t>
      </w:r>
    </w:p>
    <w:p w:rsidR="00F17B2E" w:rsidRDefault="001624DF" w:rsidP="00936B37">
      <w:pPr>
        <w:tabs>
          <w:tab w:val="left" w:pos="-810"/>
          <w:tab w:val="left" w:pos="720"/>
        </w:tabs>
        <w:ind w:left="720"/>
      </w:pPr>
      <w:r>
        <w:t>Administrator</w:t>
      </w:r>
    </w:p>
    <w:p w:rsidR="00F17B2E" w:rsidRDefault="00F570D4" w:rsidP="000321D8">
      <w:pPr>
        <w:tabs>
          <w:tab w:val="left" w:pos="-810"/>
          <w:tab w:val="left" w:pos="360"/>
        </w:tabs>
      </w:pPr>
      <w:r>
        <w:t xml:space="preserve">                        </w:t>
      </w:r>
      <w:r w:rsidR="00F17B2E">
        <w:tab/>
      </w:r>
      <w:r w:rsidR="00F17B2E">
        <w:tab/>
      </w:r>
      <w:r w:rsidR="00F17B2E">
        <w:tab/>
      </w:r>
      <w:r>
        <w:t xml:space="preserve">                </w:t>
      </w:r>
      <w:r w:rsidR="00F17B2E">
        <w:t xml:space="preserve">     </w:t>
      </w:r>
      <w:r>
        <w:t xml:space="preserve">          </w:t>
      </w:r>
      <w:r w:rsidR="00F17B2E">
        <w:t>___________</w:t>
      </w:r>
      <w:r w:rsidR="00811032">
        <w:t>_____</w:t>
      </w:r>
      <w:r w:rsidR="00F17B2E">
        <w:t>_</w:t>
      </w:r>
      <w:r>
        <w:t>________</w:t>
      </w:r>
      <w:r w:rsidR="00F17B2E">
        <w:tab/>
      </w:r>
      <w:r w:rsidR="00F17B2E">
        <w:tab/>
      </w:r>
      <w:r w:rsidR="00F17B2E">
        <w:tab/>
        <w:t xml:space="preserve">      </w:t>
      </w:r>
      <w:r>
        <w:t xml:space="preserve">                                                             </w:t>
      </w:r>
      <w:r w:rsidR="000321D8">
        <w:t xml:space="preserve">            </w:t>
      </w:r>
      <w:r w:rsidR="00F17B2E">
        <w:t>Commissioner</w:t>
      </w:r>
    </w:p>
    <w:p w:rsidR="00F17B2E" w:rsidRDefault="00F17B2E" w:rsidP="000321D8">
      <w:pPr>
        <w:tabs>
          <w:tab w:val="left" w:pos="-810"/>
          <w:tab w:val="left" w:pos="360"/>
        </w:tabs>
        <w:ind w:left="360"/>
      </w:pPr>
    </w:p>
    <w:p w:rsidR="00F17B2E" w:rsidRDefault="00F17B2E" w:rsidP="000321D8">
      <w:pPr>
        <w:tabs>
          <w:tab w:val="left" w:pos="-810"/>
          <w:tab w:val="left" w:pos="360"/>
        </w:tabs>
        <w:ind w:left="360"/>
      </w:pPr>
      <w:r>
        <w:tab/>
      </w:r>
      <w:r>
        <w:tab/>
      </w:r>
      <w:r>
        <w:tab/>
      </w:r>
      <w:r>
        <w:tab/>
      </w:r>
      <w:r>
        <w:tab/>
      </w:r>
      <w:r>
        <w:tab/>
      </w:r>
      <w:r>
        <w:tab/>
        <w:t xml:space="preserve">      </w:t>
      </w:r>
      <w:r w:rsidR="00F570D4">
        <w:t xml:space="preserve"> </w:t>
      </w:r>
      <w:r>
        <w:t>________</w:t>
      </w:r>
      <w:r w:rsidR="00811032">
        <w:t>_____</w:t>
      </w:r>
      <w:r w:rsidR="00F570D4">
        <w:t>____________</w:t>
      </w:r>
    </w:p>
    <w:p w:rsidR="00F17B2E" w:rsidRDefault="00F17B2E" w:rsidP="000321D8">
      <w:pPr>
        <w:tabs>
          <w:tab w:val="left" w:pos="-810"/>
          <w:tab w:val="left" w:pos="360"/>
        </w:tabs>
        <w:ind w:left="360"/>
      </w:pPr>
      <w:r>
        <w:tab/>
      </w:r>
      <w:r>
        <w:tab/>
      </w:r>
      <w:r>
        <w:tab/>
      </w:r>
      <w:r>
        <w:tab/>
      </w:r>
      <w:r>
        <w:tab/>
      </w:r>
      <w:r>
        <w:tab/>
        <w:t xml:space="preserve">                  </w:t>
      </w:r>
      <w:r w:rsidR="00F570D4">
        <w:t xml:space="preserve"> </w:t>
      </w:r>
      <w:r>
        <w:t>Commissioner</w:t>
      </w:r>
    </w:p>
    <w:p w:rsidR="00F17B2E" w:rsidRDefault="00F17B2E" w:rsidP="000321D8">
      <w:pPr>
        <w:tabs>
          <w:tab w:val="left" w:pos="-810"/>
          <w:tab w:val="left" w:pos="360"/>
        </w:tabs>
        <w:ind w:left="360"/>
      </w:pPr>
    </w:p>
    <w:p w:rsidR="00F17B2E" w:rsidRDefault="00F570D4" w:rsidP="000321D8">
      <w:pPr>
        <w:tabs>
          <w:tab w:val="left" w:pos="-810"/>
          <w:tab w:val="left" w:pos="360"/>
        </w:tabs>
      </w:pPr>
      <w:r>
        <w:t xml:space="preserve">                                                                                           _________________________</w:t>
      </w:r>
      <w:r>
        <w:tab/>
        <w:t xml:space="preserve">                   </w:t>
      </w:r>
      <w:r w:rsidR="00F17B2E">
        <w:t xml:space="preserve">      </w:t>
      </w:r>
      <w:r>
        <w:t xml:space="preserve">       </w:t>
      </w:r>
    </w:p>
    <w:p w:rsidR="00F17B2E" w:rsidRDefault="00F570D4" w:rsidP="000321D8">
      <w:pPr>
        <w:tabs>
          <w:tab w:val="left" w:pos="-810"/>
          <w:tab w:val="left" w:pos="360"/>
        </w:tabs>
        <w:ind w:left="360"/>
      </w:pPr>
      <w:r>
        <w:tab/>
      </w:r>
      <w:r>
        <w:tab/>
      </w:r>
      <w:r>
        <w:tab/>
      </w:r>
      <w:r>
        <w:tab/>
      </w:r>
      <w:r>
        <w:tab/>
      </w:r>
      <w:r>
        <w:tab/>
      </w:r>
      <w:r>
        <w:tab/>
        <w:t xml:space="preserve">       Commissioner</w:t>
      </w:r>
    </w:p>
    <w:p w:rsidR="00F17B2E" w:rsidRDefault="00F17B2E" w:rsidP="000321D8">
      <w:pPr>
        <w:tabs>
          <w:tab w:val="left" w:pos="-810"/>
          <w:tab w:val="left" w:pos="360"/>
        </w:tabs>
        <w:ind w:left="5760"/>
      </w:pPr>
      <w:r>
        <w:tab/>
      </w:r>
      <w:r>
        <w:tab/>
      </w:r>
      <w:r>
        <w:tab/>
      </w:r>
      <w:r>
        <w:tab/>
        <w:t xml:space="preserve">      </w:t>
      </w:r>
      <w:r w:rsidR="000321D8">
        <w:t xml:space="preserve">       </w:t>
      </w:r>
    </w:p>
    <w:p w:rsidR="000321D8" w:rsidRDefault="000321D8" w:rsidP="000321D8">
      <w:pPr>
        <w:tabs>
          <w:tab w:val="left" w:pos="-810"/>
          <w:tab w:val="left" w:pos="360"/>
        </w:tabs>
        <w:ind w:left="5400"/>
      </w:pPr>
      <w:r>
        <w:t xml:space="preserve"> _________________________</w:t>
      </w:r>
    </w:p>
    <w:p w:rsidR="00F17B2E" w:rsidRDefault="00F17B2E" w:rsidP="000321D8">
      <w:pPr>
        <w:tabs>
          <w:tab w:val="left" w:pos="-810"/>
          <w:tab w:val="left" w:pos="360"/>
        </w:tabs>
        <w:ind w:left="360"/>
      </w:pPr>
      <w:r>
        <w:tab/>
      </w:r>
      <w:r>
        <w:tab/>
      </w:r>
      <w:r>
        <w:tab/>
      </w:r>
      <w:r>
        <w:tab/>
      </w:r>
      <w:r>
        <w:tab/>
      </w:r>
      <w:r>
        <w:tab/>
      </w:r>
      <w:r>
        <w:tab/>
        <w:t xml:space="preserve">      </w:t>
      </w:r>
      <w:r w:rsidR="000321D8">
        <w:t xml:space="preserve"> </w:t>
      </w:r>
      <w:r>
        <w:t>Commissioner</w:t>
      </w:r>
    </w:p>
    <w:p w:rsidR="00F570D4" w:rsidRDefault="00F570D4">
      <w:pPr>
        <w:tabs>
          <w:tab w:val="left" w:pos="-810"/>
          <w:tab w:val="left" w:pos="360"/>
        </w:tabs>
        <w:ind w:left="360" w:right="180"/>
      </w:pPr>
    </w:p>
    <w:sectPr w:rsidR="00F570D4" w:rsidSect="00186BDD">
      <w:pgSz w:w="12240" w:h="20160" w:code="5"/>
      <w:pgMar w:top="187" w:right="2016" w:bottom="187"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09C"/>
    <w:rsid w:val="000015A7"/>
    <w:rsid w:val="00002A14"/>
    <w:rsid w:val="00005CBF"/>
    <w:rsid w:val="0001053D"/>
    <w:rsid w:val="00010B4C"/>
    <w:rsid w:val="00012F79"/>
    <w:rsid w:val="000130B2"/>
    <w:rsid w:val="00015D70"/>
    <w:rsid w:val="00016E65"/>
    <w:rsid w:val="0001744E"/>
    <w:rsid w:val="000217F7"/>
    <w:rsid w:val="0002608A"/>
    <w:rsid w:val="00026693"/>
    <w:rsid w:val="00030FB4"/>
    <w:rsid w:val="000321D8"/>
    <w:rsid w:val="000330CF"/>
    <w:rsid w:val="00033FDF"/>
    <w:rsid w:val="00035AD0"/>
    <w:rsid w:val="0003675A"/>
    <w:rsid w:val="00036B41"/>
    <w:rsid w:val="00037B9E"/>
    <w:rsid w:val="0004307A"/>
    <w:rsid w:val="0004563B"/>
    <w:rsid w:val="00047DFB"/>
    <w:rsid w:val="00050091"/>
    <w:rsid w:val="000546F4"/>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A6F"/>
    <w:rsid w:val="000A1B03"/>
    <w:rsid w:val="000A2FF4"/>
    <w:rsid w:val="000A4E95"/>
    <w:rsid w:val="000B0FEF"/>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53BE9"/>
    <w:rsid w:val="0015499C"/>
    <w:rsid w:val="00155420"/>
    <w:rsid w:val="00160FA8"/>
    <w:rsid w:val="00161A24"/>
    <w:rsid w:val="00161DE5"/>
    <w:rsid w:val="001624DF"/>
    <w:rsid w:val="001666AF"/>
    <w:rsid w:val="001674E1"/>
    <w:rsid w:val="0016750B"/>
    <w:rsid w:val="001707BE"/>
    <w:rsid w:val="00170CA8"/>
    <w:rsid w:val="001736D5"/>
    <w:rsid w:val="0017498F"/>
    <w:rsid w:val="0017549D"/>
    <w:rsid w:val="0017735F"/>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7DDC"/>
    <w:rsid w:val="001A1007"/>
    <w:rsid w:val="001A5B7B"/>
    <w:rsid w:val="001A5E60"/>
    <w:rsid w:val="001A72A8"/>
    <w:rsid w:val="001B05DF"/>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1C35"/>
    <w:rsid w:val="001F39ED"/>
    <w:rsid w:val="001F45E2"/>
    <w:rsid w:val="001F5E8F"/>
    <w:rsid w:val="001F6849"/>
    <w:rsid w:val="00200236"/>
    <w:rsid w:val="00200567"/>
    <w:rsid w:val="002012E3"/>
    <w:rsid w:val="00210FF2"/>
    <w:rsid w:val="002124A8"/>
    <w:rsid w:val="00216055"/>
    <w:rsid w:val="00217C51"/>
    <w:rsid w:val="002233D5"/>
    <w:rsid w:val="00224F25"/>
    <w:rsid w:val="00225E9D"/>
    <w:rsid w:val="002269AE"/>
    <w:rsid w:val="00226E53"/>
    <w:rsid w:val="00227D07"/>
    <w:rsid w:val="00230E2B"/>
    <w:rsid w:val="002334B4"/>
    <w:rsid w:val="00233BA4"/>
    <w:rsid w:val="0023442F"/>
    <w:rsid w:val="002353A7"/>
    <w:rsid w:val="00237B79"/>
    <w:rsid w:val="00246361"/>
    <w:rsid w:val="0024693A"/>
    <w:rsid w:val="00250A07"/>
    <w:rsid w:val="00252391"/>
    <w:rsid w:val="0025578D"/>
    <w:rsid w:val="00256197"/>
    <w:rsid w:val="002568F8"/>
    <w:rsid w:val="00257336"/>
    <w:rsid w:val="0026193A"/>
    <w:rsid w:val="00262508"/>
    <w:rsid w:val="002636CE"/>
    <w:rsid w:val="00267346"/>
    <w:rsid w:val="00270390"/>
    <w:rsid w:val="00270C9E"/>
    <w:rsid w:val="002722F3"/>
    <w:rsid w:val="00274AF6"/>
    <w:rsid w:val="00276B9D"/>
    <w:rsid w:val="00276E56"/>
    <w:rsid w:val="002808F5"/>
    <w:rsid w:val="00281BDF"/>
    <w:rsid w:val="00282007"/>
    <w:rsid w:val="00283728"/>
    <w:rsid w:val="00285BAA"/>
    <w:rsid w:val="00291117"/>
    <w:rsid w:val="002915DE"/>
    <w:rsid w:val="00291CCA"/>
    <w:rsid w:val="0029412F"/>
    <w:rsid w:val="0029519D"/>
    <w:rsid w:val="00297612"/>
    <w:rsid w:val="00297769"/>
    <w:rsid w:val="00297DBB"/>
    <w:rsid w:val="002A28B5"/>
    <w:rsid w:val="002A2C4A"/>
    <w:rsid w:val="002A63A4"/>
    <w:rsid w:val="002A7969"/>
    <w:rsid w:val="002A7E4F"/>
    <w:rsid w:val="002B24D6"/>
    <w:rsid w:val="002B46B3"/>
    <w:rsid w:val="002B51D6"/>
    <w:rsid w:val="002B714D"/>
    <w:rsid w:val="002B7624"/>
    <w:rsid w:val="002C3340"/>
    <w:rsid w:val="002C3417"/>
    <w:rsid w:val="002C5DEF"/>
    <w:rsid w:val="002C63EA"/>
    <w:rsid w:val="002D0707"/>
    <w:rsid w:val="002D253F"/>
    <w:rsid w:val="002D5DC4"/>
    <w:rsid w:val="002D5F65"/>
    <w:rsid w:val="002E2162"/>
    <w:rsid w:val="002E2D85"/>
    <w:rsid w:val="002E70FC"/>
    <w:rsid w:val="002F10CF"/>
    <w:rsid w:val="002F2295"/>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254B7"/>
    <w:rsid w:val="00325F0F"/>
    <w:rsid w:val="00327D61"/>
    <w:rsid w:val="00330C2D"/>
    <w:rsid w:val="00332612"/>
    <w:rsid w:val="00333ABB"/>
    <w:rsid w:val="0033684C"/>
    <w:rsid w:val="00336A2A"/>
    <w:rsid w:val="00336F88"/>
    <w:rsid w:val="00341B02"/>
    <w:rsid w:val="003420A6"/>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577CD"/>
    <w:rsid w:val="00361330"/>
    <w:rsid w:val="00364619"/>
    <w:rsid w:val="003655F3"/>
    <w:rsid w:val="003665FC"/>
    <w:rsid w:val="0037016F"/>
    <w:rsid w:val="0037043F"/>
    <w:rsid w:val="00370574"/>
    <w:rsid w:val="00370AA2"/>
    <w:rsid w:val="0037137D"/>
    <w:rsid w:val="00374E50"/>
    <w:rsid w:val="00374EBF"/>
    <w:rsid w:val="00375A8D"/>
    <w:rsid w:val="00380719"/>
    <w:rsid w:val="00380F4B"/>
    <w:rsid w:val="00381A36"/>
    <w:rsid w:val="00382D7F"/>
    <w:rsid w:val="00385701"/>
    <w:rsid w:val="00390944"/>
    <w:rsid w:val="00390F80"/>
    <w:rsid w:val="00391066"/>
    <w:rsid w:val="00392B92"/>
    <w:rsid w:val="00394520"/>
    <w:rsid w:val="00396293"/>
    <w:rsid w:val="003963F5"/>
    <w:rsid w:val="003A06E9"/>
    <w:rsid w:val="003A1B3C"/>
    <w:rsid w:val="003A1BE2"/>
    <w:rsid w:val="003A35ED"/>
    <w:rsid w:val="003A5114"/>
    <w:rsid w:val="003B17D6"/>
    <w:rsid w:val="003B3774"/>
    <w:rsid w:val="003B4EB6"/>
    <w:rsid w:val="003B4F15"/>
    <w:rsid w:val="003B6468"/>
    <w:rsid w:val="003B77C9"/>
    <w:rsid w:val="003C0836"/>
    <w:rsid w:val="003C40C1"/>
    <w:rsid w:val="003C427E"/>
    <w:rsid w:val="003C5425"/>
    <w:rsid w:val="003C64CD"/>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1DC9"/>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4BC"/>
    <w:rsid w:val="00436692"/>
    <w:rsid w:val="00437F6B"/>
    <w:rsid w:val="00440920"/>
    <w:rsid w:val="0044178C"/>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A7D7F"/>
    <w:rsid w:val="004B0387"/>
    <w:rsid w:val="004B2FCE"/>
    <w:rsid w:val="004B5B63"/>
    <w:rsid w:val="004B7065"/>
    <w:rsid w:val="004C0F4A"/>
    <w:rsid w:val="004C1672"/>
    <w:rsid w:val="004C28AF"/>
    <w:rsid w:val="004C2F15"/>
    <w:rsid w:val="004C32F4"/>
    <w:rsid w:val="004C62F6"/>
    <w:rsid w:val="004C6F2B"/>
    <w:rsid w:val="004D0964"/>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07EE"/>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104"/>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7B8"/>
    <w:rsid w:val="006500C8"/>
    <w:rsid w:val="00650251"/>
    <w:rsid w:val="00650F1A"/>
    <w:rsid w:val="006544EA"/>
    <w:rsid w:val="00654D67"/>
    <w:rsid w:val="00656982"/>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7ADF"/>
    <w:rsid w:val="0069254E"/>
    <w:rsid w:val="006934B2"/>
    <w:rsid w:val="006A009A"/>
    <w:rsid w:val="006A04C8"/>
    <w:rsid w:val="006A0695"/>
    <w:rsid w:val="006A2BB9"/>
    <w:rsid w:val="006A539C"/>
    <w:rsid w:val="006A5A1E"/>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C93"/>
    <w:rsid w:val="0072490C"/>
    <w:rsid w:val="00725944"/>
    <w:rsid w:val="00732920"/>
    <w:rsid w:val="00732AA4"/>
    <w:rsid w:val="00735463"/>
    <w:rsid w:val="00740702"/>
    <w:rsid w:val="007436B9"/>
    <w:rsid w:val="0074598B"/>
    <w:rsid w:val="00747A32"/>
    <w:rsid w:val="00752B5B"/>
    <w:rsid w:val="00753016"/>
    <w:rsid w:val="0075438F"/>
    <w:rsid w:val="00754AB7"/>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B0C28"/>
    <w:rsid w:val="007B0DBD"/>
    <w:rsid w:val="007B3BB8"/>
    <w:rsid w:val="007B3C10"/>
    <w:rsid w:val="007B4EB8"/>
    <w:rsid w:val="007C0CD6"/>
    <w:rsid w:val="007C0DBB"/>
    <w:rsid w:val="007C3625"/>
    <w:rsid w:val="007C595A"/>
    <w:rsid w:val="007C62B8"/>
    <w:rsid w:val="007D1363"/>
    <w:rsid w:val="007D5AA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11032"/>
    <w:rsid w:val="00813CFC"/>
    <w:rsid w:val="00814521"/>
    <w:rsid w:val="008224D1"/>
    <w:rsid w:val="00823223"/>
    <w:rsid w:val="00823A10"/>
    <w:rsid w:val="008244F0"/>
    <w:rsid w:val="00824D6A"/>
    <w:rsid w:val="008252CC"/>
    <w:rsid w:val="0083031D"/>
    <w:rsid w:val="00834937"/>
    <w:rsid w:val="0083580E"/>
    <w:rsid w:val="00840B9E"/>
    <w:rsid w:val="0084182B"/>
    <w:rsid w:val="00843013"/>
    <w:rsid w:val="008432C2"/>
    <w:rsid w:val="00847485"/>
    <w:rsid w:val="008508AB"/>
    <w:rsid w:val="008515B3"/>
    <w:rsid w:val="00851A3C"/>
    <w:rsid w:val="00852226"/>
    <w:rsid w:val="008544CC"/>
    <w:rsid w:val="00854C7A"/>
    <w:rsid w:val="00855947"/>
    <w:rsid w:val="00855B0F"/>
    <w:rsid w:val="00856632"/>
    <w:rsid w:val="00861265"/>
    <w:rsid w:val="008619A2"/>
    <w:rsid w:val="00861DFA"/>
    <w:rsid w:val="00863499"/>
    <w:rsid w:val="00863894"/>
    <w:rsid w:val="008653A8"/>
    <w:rsid w:val="008711D3"/>
    <w:rsid w:val="00873436"/>
    <w:rsid w:val="008750F7"/>
    <w:rsid w:val="00875586"/>
    <w:rsid w:val="0087566F"/>
    <w:rsid w:val="00875C02"/>
    <w:rsid w:val="00877633"/>
    <w:rsid w:val="00880429"/>
    <w:rsid w:val="00882431"/>
    <w:rsid w:val="00882BF0"/>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600"/>
    <w:rsid w:val="008A475A"/>
    <w:rsid w:val="008A482A"/>
    <w:rsid w:val="008A62F6"/>
    <w:rsid w:val="008B14AF"/>
    <w:rsid w:val="008B1727"/>
    <w:rsid w:val="008B2B3A"/>
    <w:rsid w:val="008B4C16"/>
    <w:rsid w:val="008B5AED"/>
    <w:rsid w:val="008B5BD9"/>
    <w:rsid w:val="008C0EAB"/>
    <w:rsid w:val="008C3198"/>
    <w:rsid w:val="008D1002"/>
    <w:rsid w:val="008D17F3"/>
    <w:rsid w:val="008D1950"/>
    <w:rsid w:val="008D2B7E"/>
    <w:rsid w:val="008D3CAB"/>
    <w:rsid w:val="008D3CAD"/>
    <w:rsid w:val="008D5D58"/>
    <w:rsid w:val="008D694A"/>
    <w:rsid w:val="008D7AD7"/>
    <w:rsid w:val="008E0945"/>
    <w:rsid w:val="008E1213"/>
    <w:rsid w:val="008E35C8"/>
    <w:rsid w:val="008E5194"/>
    <w:rsid w:val="008E6A17"/>
    <w:rsid w:val="008F0915"/>
    <w:rsid w:val="008F2037"/>
    <w:rsid w:val="008F3C24"/>
    <w:rsid w:val="008F43E5"/>
    <w:rsid w:val="008F7C1A"/>
    <w:rsid w:val="0090213D"/>
    <w:rsid w:val="009028CB"/>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6B37"/>
    <w:rsid w:val="00937805"/>
    <w:rsid w:val="009402E6"/>
    <w:rsid w:val="009459C9"/>
    <w:rsid w:val="0094681A"/>
    <w:rsid w:val="00947039"/>
    <w:rsid w:val="00947824"/>
    <w:rsid w:val="00952E48"/>
    <w:rsid w:val="009531B2"/>
    <w:rsid w:val="00955513"/>
    <w:rsid w:val="00955516"/>
    <w:rsid w:val="009558A2"/>
    <w:rsid w:val="00957630"/>
    <w:rsid w:val="009579D6"/>
    <w:rsid w:val="00957E3E"/>
    <w:rsid w:val="00960684"/>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37A6"/>
    <w:rsid w:val="009A5281"/>
    <w:rsid w:val="009A5712"/>
    <w:rsid w:val="009A70FB"/>
    <w:rsid w:val="009B00A6"/>
    <w:rsid w:val="009B30A4"/>
    <w:rsid w:val="009B54D3"/>
    <w:rsid w:val="009B62F3"/>
    <w:rsid w:val="009B63DD"/>
    <w:rsid w:val="009B7E0E"/>
    <w:rsid w:val="009C0217"/>
    <w:rsid w:val="009C097E"/>
    <w:rsid w:val="009C3C9C"/>
    <w:rsid w:val="009C4E5B"/>
    <w:rsid w:val="009C5D4D"/>
    <w:rsid w:val="009D0B6C"/>
    <w:rsid w:val="009D2A23"/>
    <w:rsid w:val="009D3231"/>
    <w:rsid w:val="009D36C1"/>
    <w:rsid w:val="009D5421"/>
    <w:rsid w:val="009D7772"/>
    <w:rsid w:val="009F26CA"/>
    <w:rsid w:val="009F5D4B"/>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0AE7"/>
    <w:rsid w:val="00A11F67"/>
    <w:rsid w:val="00A16DD0"/>
    <w:rsid w:val="00A209FB"/>
    <w:rsid w:val="00A21271"/>
    <w:rsid w:val="00A2194C"/>
    <w:rsid w:val="00A22B05"/>
    <w:rsid w:val="00A247F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62227"/>
    <w:rsid w:val="00A625AC"/>
    <w:rsid w:val="00A63F69"/>
    <w:rsid w:val="00A71288"/>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09EA"/>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48DE"/>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425B"/>
    <w:rsid w:val="00B55745"/>
    <w:rsid w:val="00B55B91"/>
    <w:rsid w:val="00B56EFA"/>
    <w:rsid w:val="00B60428"/>
    <w:rsid w:val="00B606AC"/>
    <w:rsid w:val="00B61081"/>
    <w:rsid w:val="00B628BF"/>
    <w:rsid w:val="00B65A93"/>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71B4"/>
    <w:rsid w:val="00BF1388"/>
    <w:rsid w:val="00BF2387"/>
    <w:rsid w:val="00BF2B4E"/>
    <w:rsid w:val="00BF2E6E"/>
    <w:rsid w:val="00BF3018"/>
    <w:rsid w:val="00BF4B80"/>
    <w:rsid w:val="00BF6546"/>
    <w:rsid w:val="00BF669A"/>
    <w:rsid w:val="00BF6A07"/>
    <w:rsid w:val="00C0025D"/>
    <w:rsid w:val="00C009A8"/>
    <w:rsid w:val="00C01902"/>
    <w:rsid w:val="00C034D7"/>
    <w:rsid w:val="00C03B69"/>
    <w:rsid w:val="00C03C05"/>
    <w:rsid w:val="00C053FA"/>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37DBE"/>
    <w:rsid w:val="00C40B06"/>
    <w:rsid w:val="00C506B5"/>
    <w:rsid w:val="00C53B3C"/>
    <w:rsid w:val="00C55782"/>
    <w:rsid w:val="00C55882"/>
    <w:rsid w:val="00C56034"/>
    <w:rsid w:val="00C56823"/>
    <w:rsid w:val="00C600C0"/>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5D23"/>
    <w:rsid w:val="00C96C7F"/>
    <w:rsid w:val="00C97521"/>
    <w:rsid w:val="00CA1822"/>
    <w:rsid w:val="00CA282F"/>
    <w:rsid w:val="00CA2AB9"/>
    <w:rsid w:val="00CA48DA"/>
    <w:rsid w:val="00CA57BA"/>
    <w:rsid w:val="00CA6337"/>
    <w:rsid w:val="00CA7E41"/>
    <w:rsid w:val="00CB2905"/>
    <w:rsid w:val="00CB438D"/>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69C5"/>
    <w:rsid w:val="00CD7425"/>
    <w:rsid w:val="00CE2038"/>
    <w:rsid w:val="00CF039C"/>
    <w:rsid w:val="00CF0471"/>
    <w:rsid w:val="00CF0C82"/>
    <w:rsid w:val="00CF299E"/>
    <w:rsid w:val="00CF4DC8"/>
    <w:rsid w:val="00CF6B0F"/>
    <w:rsid w:val="00CF6F62"/>
    <w:rsid w:val="00CF7183"/>
    <w:rsid w:val="00CF7541"/>
    <w:rsid w:val="00D0066E"/>
    <w:rsid w:val="00D017CD"/>
    <w:rsid w:val="00D01BFB"/>
    <w:rsid w:val="00D01E44"/>
    <w:rsid w:val="00D03A9F"/>
    <w:rsid w:val="00D05979"/>
    <w:rsid w:val="00D1351D"/>
    <w:rsid w:val="00D1565C"/>
    <w:rsid w:val="00D16180"/>
    <w:rsid w:val="00D1729D"/>
    <w:rsid w:val="00D17938"/>
    <w:rsid w:val="00D219BF"/>
    <w:rsid w:val="00D24EA0"/>
    <w:rsid w:val="00D26429"/>
    <w:rsid w:val="00D2693C"/>
    <w:rsid w:val="00D26D01"/>
    <w:rsid w:val="00D3022F"/>
    <w:rsid w:val="00D32619"/>
    <w:rsid w:val="00D335DF"/>
    <w:rsid w:val="00D33AA5"/>
    <w:rsid w:val="00D345E7"/>
    <w:rsid w:val="00D3557B"/>
    <w:rsid w:val="00D3629E"/>
    <w:rsid w:val="00D405E9"/>
    <w:rsid w:val="00D45D2D"/>
    <w:rsid w:val="00D45F31"/>
    <w:rsid w:val="00D464F2"/>
    <w:rsid w:val="00D475AB"/>
    <w:rsid w:val="00D51746"/>
    <w:rsid w:val="00D5283C"/>
    <w:rsid w:val="00D55850"/>
    <w:rsid w:val="00D6007B"/>
    <w:rsid w:val="00D6400D"/>
    <w:rsid w:val="00D65E4A"/>
    <w:rsid w:val="00D672AA"/>
    <w:rsid w:val="00D70FB4"/>
    <w:rsid w:val="00D724D9"/>
    <w:rsid w:val="00D753D3"/>
    <w:rsid w:val="00D850AF"/>
    <w:rsid w:val="00D86850"/>
    <w:rsid w:val="00D874CD"/>
    <w:rsid w:val="00D90BE6"/>
    <w:rsid w:val="00D925FF"/>
    <w:rsid w:val="00D935C0"/>
    <w:rsid w:val="00D93E54"/>
    <w:rsid w:val="00D944CC"/>
    <w:rsid w:val="00D94ED1"/>
    <w:rsid w:val="00D966D7"/>
    <w:rsid w:val="00D970DD"/>
    <w:rsid w:val="00DA0629"/>
    <w:rsid w:val="00DA1A43"/>
    <w:rsid w:val="00DA3FE9"/>
    <w:rsid w:val="00DA77F7"/>
    <w:rsid w:val="00DA7D36"/>
    <w:rsid w:val="00DB1BE7"/>
    <w:rsid w:val="00DB5CCB"/>
    <w:rsid w:val="00DB6132"/>
    <w:rsid w:val="00DB7207"/>
    <w:rsid w:val="00DB74E2"/>
    <w:rsid w:val="00DB7CE9"/>
    <w:rsid w:val="00DC0AFB"/>
    <w:rsid w:val="00DC1778"/>
    <w:rsid w:val="00DC1C29"/>
    <w:rsid w:val="00DC2245"/>
    <w:rsid w:val="00DD0B63"/>
    <w:rsid w:val="00DD0FB8"/>
    <w:rsid w:val="00DD2F26"/>
    <w:rsid w:val="00DD5628"/>
    <w:rsid w:val="00DD76AA"/>
    <w:rsid w:val="00DD7CBB"/>
    <w:rsid w:val="00DE02DC"/>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7FE"/>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79F"/>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70E0"/>
    <w:rsid w:val="00EA775E"/>
    <w:rsid w:val="00EB40EF"/>
    <w:rsid w:val="00EB5C88"/>
    <w:rsid w:val="00EB6CDA"/>
    <w:rsid w:val="00EB729B"/>
    <w:rsid w:val="00EC1633"/>
    <w:rsid w:val="00EC1666"/>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E7B52"/>
    <w:rsid w:val="00EF1FEF"/>
    <w:rsid w:val="00EF2D8B"/>
    <w:rsid w:val="00EF5530"/>
    <w:rsid w:val="00F003ED"/>
    <w:rsid w:val="00F03790"/>
    <w:rsid w:val="00F051A0"/>
    <w:rsid w:val="00F056F0"/>
    <w:rsid w:val="00F05759"/>
    <w:rsid w:val="00F100AA"/>
    <w:rsid w:val="00F115C2"/>
    <w:rsid w:val="00F14C19"/>
    <w:rsid w:val="00F16F90"/>
    <w:rsid w:val="00F175AF"/>
    <w:rsid w:val="00F17B2E"/>
    <w:rsid w:val="00F2001F"/>
    <w:rsid w:val="00F2464C"/>
    <w:rsid w:val="00F32C06"/>
    <w:rsid w:val="00F33941"/>
    <w:rsid w:val="00F33DB6"/>
    <w:rsid w:val="00F343DF"/>
    <w:rsid w:val="00F378DD"/>
    <w:rsid w:val="00F4168F"/>
    <w:rsid w:val="00F41EFC"/>
    <w:rsid w:val="00F451A5"/>
    <w:rsid w:val="00F471B3"/>
    <w:rsid w:val="00F5051F"/>
    <w:rsid w:val="00F50650"/>
    <w:rsid w:val="00F52C64"/>
    <w:rsid w:val="00F54C1E"/>
    <w:rsid w:val="00F570D4"/>
    <w:rsid w:val="00F6039A"/>
    <w:rsid w:val="00F60635"/>
    <w:rsid w:val="00F60B52"/>
    <w:rsid w:val="00F60C01"/>
    <w:rsid w:val="00F621EA"/>
    <w:rsid w:val="00F66576"/>
    <w:rsid w:val="00F66614"/>
    <w:rsid w:val="00F66CAC"/>
    <w:rsid w:val="00F66E9E"/>
    <w:rsid w:val="00F670E5"/>
    <w:rsid w:val="00F718D3"/>
    <w:rsid w:val="00F770AE"/>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A4004"/>
    <w:rsid w:val="00FA46A1"/>
    <w:rsid w:val="00FB01D7"/>
    <w:rsid w:val="00FB0DCE"/>
    <w:rsid w:val="00FB1480"/>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11125-7D06-46F4-AADA-853D142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5085-BB7F-4D70-ACE8-78EB1D83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2015-05-22T15:48:00Z</cp:lastPrinted>
  <dcterms:created xsi:type="dcterms:W3CDTF">2015-05-22T16:30:00Z</dcterms:created>
  <dcterms:modified xsi:type="dcterms:W3CDTF">2015-05-22T16:30:00Z</dcterms:modified>
</cp:coreProperties>
</file>